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32329" w:rsidRDefault="00860730" w14:paraId="75133D97" w14:textId="5F951858">
      <w:pPr>
        <w:pStyle w:val="BodyText"/>
        <w:ind w:left="0"/>
        <w:rPr>
          <w:rFonts w:ascii="Times New Roman"/>
          <w:sz w:val="20"/>
        </w:rPr>
      </w:pPr>
      <w:r>
        <w:rPr>
          <w:rFonts w:ascii="Times New Roman"/>
          <w:sz w:val="20"/>
        </w:rPr>
        <w:t xml:space="preserve"> </w:t>
      </w:r>
    </w:p>
    <w:p w:rsidRPr="00DD429F" w:rsidR="00652747" w:rsidP="00652747" w:rsidRDefault="00652747" w14:paraId="3B348B7C" w14:textId="77777777">
      <w:pPr>
        <w:pStyle w:val="BodyText"/>
        <w:ind w:left="6090"/>
      </w:pPr>
      <w:r>
        <w:rPr>
          <w:noProof/>
        </w:rPr>
        <w:drawing>
          <wp:inline distT="0" distB="0" distL="0" distR="0" wp14:anchorId="5189B262" wp14:editId="2A8D364A">
            <wp:extent cx="2483950" cy="573024"/>
            <wp:effectExtent l="0" t="0" r="0" b="0"/>
            <wp:docPr id="6" name="Picture 6" descr="CDC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2483950" cy="573024"/>
                    </a:xfrm>
                    <a:prstGeom prst="rect">
                      <a:avLst/>
                    </a:prstGeom>
                  </pic:spPr>
                </pic:pic>
              </a:graphicData>
            </a:graphic>
          </wp:inline>
        </w:drawing>
      </w:r>
    </w:p>
    <w:p w:rsidRPr="00DD429F" w:rsidR="00652747" w:rsidP="00210167" w:rsidRDefault="00652747" w14:paraId="69D7E711" w14:textId="13EA99F7">
      <w:pPr>
        <w:pStyle w:val="BodyText"/>
        <w:spacing w:before="6"/>
        <w:ind w:left="0"/>
        <w:rPr>
          <w:rFonts w:ascii="Roboto" w:hAnsi="Roboto"/>
        </w:rPr>
      </w:pPr>
      <w:r>
        <w:rPr>
          <w:rFonts w:ascii="Roboto" w:hAnsi="Roboto"/>
          <w:noProof/>
        </w:rPr>
        <mc:AlternateContent>
          <mc:Choice Requires="wps">
            <w:drawing>
              <wp:anchor distT="0" distB="0" distL="0" distR="0" simplePos="0" relativeHeight="251658240" behindDoc="1" locked="0" layoutInCell="1" allowOverlap="1" wp14:anchorId="06688E47" wp14:editId="7426E1A7">
                <wp:simplePos x="0" y="0"/>
                <wp:positionH relativeFrom="page">
                  <wp:posOffset>914400</wp:posOffset>
                </wp:positionH>
                <wp:positionV relativeFrom="paragraph">
                  <wp:posOffset>209550</wp:posOffset>
                </wp:positionV>
                <wp:extent cx="613410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
                        </a:xfrm>
                        <a:custGeom>
                          <a:avLst/>
                          <a:gdLst>
                            <a:gd name="T0" fmla="+- 0 1440 1440"/>
                            <a:gd name="T1" fmla="*/ T0 w 9660"/>
                            <a:gd name="T2" fmla="+- 0 11100 1440"/>
                            <a:gd name="T3" fmla="*/ T2 w 9660"/>
                          </a:gdLst>
                          <a:ahLst/>
                          <a:cxnLst>
                            <a:cxn ang="0">
                              <a:pos x="T1" y="0"/>
                            </a:cxn>
                            <a:cxn ang="0">
                              <a:pos x="T3" y="0"/>
                            </a:cxn>
                          </a:cxnLst>
                          <a:rect l="0" t="0" r="r" b="b"/>
                          <a:pathLst>
                            <a:path w="9660">
                              <a:moveTo>
                                <a:pt x="0" y="0"/>
                              </a:moveTo>
                              <a:lnTo>
                                <a:pt x="9660" y="0"/>
                              </a:lnTo>
                            </a:path>
                          </a:pathLst>
                        </a:custGeom>
                        <a:noFill/>
                        <a:ln w="9525">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Freeform: Shape 4" style="position:absolute;margin-left:1in;margin-top:16.5pt;width:48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270" o:spid="_x0000_s1026" filled="f" strokecolor="#1f487c" path="m,l96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" w14:anchorId="42E0DCF2">
                <v:path arrowok="t" o:connecttype="custom" o:connectlocs="0,0;6134100,0" o:connectangles="0,0"/>
                <w10:wrap type="topAndBottom" anchorx="page"/>
              </v:shape>
            </w:pict>
          </mc:Fallback>
        </mc:AlternateContent>
      </w:r>
    </w:p>
    <w:p w:rsidRPr="00DD429F" w:rsidR="00652747" w:rsidP="00210167" w:rsidRDefault="00652747" w14:paraId="1AC85AE8" w14:textId="77777777">
      <w:pPr>
        <w:pStyle w:val="BodyText"/>
        <w:spacing w:before="10"/>
        <w:ind w:left="0"/>
        <w:rPr>
          <w:rFonts w:ascii="Roboto" w:hAnsi="Roboto"/>
        </w:rPr>
      </w:pPr>
    </w:p>
    <w:p w:rsidRPr="00E004C9" w:rsidR="00652747" w:rsidP="00210167" w:rsidRDefault="00652747" w14:paraId="1354470F" w14:textId="0915ED20">
      <w:pPr>
        <w:pStyle w:val="Title"/>
        <w:ind w:left="90"/>
        <w:rPr>
          <w:rFonts w:ascii="Roboto" w:hAnsi="Roboto"/>
          <w:b/>
          <w:bCs/>
          <w:color w:val="37235F"/>
          <w:sz w:val="48"/>
          <w:szCs w:val="48"/>
        </w:rPr>
      </w:pPr>
      <w:bookmarkStart w:name="CDCF_RFP_Federal-_Strategic_Comms._RFP_2" w:id="0"/>
      <w:bookmarkEnd w:id="0"/>
      <w:r w:rsidRPr="7C0F08EC">
        <w:rPr>
          <w:rFonts w:ascii="Roboto" w:hAnsi="Roboto"/>
          <w:b/>
          <w:bCs/>
          <w:color w:val="37235F"/>
          <w:sz w:val="48"/>
          <w:szCs w:val="48"/>
        </w:rPr>
        <w:t xml:space="preserve">Request for </w:t>
      </w:r>
      <w:commentRangeStart w:id="1"/>
      <w:r w:rsidRPr="7C0F08EC" w:rsidR="089CCA3C">
        <w:rPr>
          <w:rFonts w:ascii="Roboto" w:hAnsi="Roboto"/>
          <w:b/>
          <w:bCs/>
          <w:color w:val="37235F"/>
          <w:sz w:val="48"/>
          <w:szCs w:val="48"/>
        </w:rPr>
        <w:t>Quotes</w:t>
      </w:r>
      <w:commentRangeEnd w:id="1"/>
      <w:r>
        <w:rPr>
          <w:rStyle w:val="CommentReference"/>
        </w:rPr>
        <w:commentReference w:id="1"/>
      </w:r>
      <w:r w:rsidRPr="7C0F08EC" w:rsidR="089CCA3C">
        <w:rPr>
          <w:rFonts w:ascii="Roboto" w:hAnsi="Roboto"/>
          <w:b/>
          <w:bCs/>
          <w:color w:val="37235F"/>
          <w:sz w:val="48"/>
          <w:szCs w:val="48"/>
        </w:rPr>
        <w:t xml:space="preserve"> </w:t>
      </w:r>
    </w:p>
    <w:p w:rsidRPr="00E004C9" w:rsidR="00652747" w:rsidP="00210167" w:rsidRDefault="0080681A" w14:paraId="2336B696" w14:textId="482C320F">
      <w:pPr>
        <w:pStyle w:val="Title"/>
        <w:spacing w:before="165"/>
        <w:ind w:left="90"/>
        <w:rPr>
          <w:rFonts w:ascii="Roboto" w:hAnsi="Roboto"/>
          <w:b/>
          <w:bCs/>
          <w:sz w:val="30"/>
          <w:szCs w:val="30"/>
        </w:rPr>
      </w:pPr>
      <w:r w:rsidRPr="7C0F08EC">
        <w:rPr>
          <w:rFonts w:ascii="Roboto" w:hAnsi="Roboto"/>
          <w:b/>
          <w:bCs/>
          <w:sz w:val="30"/>
          <w:szCs w:val="30"/>
        </w:rPr>
        <w:t xml:space="preserve">Public Health Specialist </w:t>
      </w:r>
    </w:p>
    <w:p w:rsidRPr="00DD429F" w:rsidR="00652747" w:rsidP="00210167" w:rsidRDefault="00652747" w14:paraId="05074B73" w14:textId="77777777">
      <w:pPr>
        <w:pStyle w:val="BodyText"/>
        <w:ind w:left="90"/>
        <w:rPr>
          <w:rFonts w:ascii="Roboto" w:hAnsi="Roboto"/>
        </w:rPr>
      </w:pPr>
    </w:p>
    <w:p w:rsidRPr="00DD429F" w:rsidR="00652747" w:rsidP="00210167" w:rsidRDefault="00652747" w14:paraId="03E61BAD" w14:textId="77777777">
      <w:pPr>
        <w:pStyle w:val="BodyText"/>
        <w:ind w:left="90"/>
        <w:rPr>
          <w:rFonts w:ascii="Roboto" w:hAnsi="Roboto"/>
        </w:rPr>
      </w:pPr>
    </w:p>
    <w:p w:rsidRPr="00DD1E00" w:rsidR="00652747" w:rsidP="7C0F08EC" w:rsidRDefault="00652747" w14:paraId="2DC0655C" w14:textId="25548FEE">
      <w:pPr>
        <w:pStyle w:val="BodyText"/>
        <w:ind w:left="90"/>
        <w:rPr>
          <w:rFonts w:ascii="Tahoma" w:hAnsi="Tahoma" w:eastAsia="Tahoma" w:cs="Tahoma"/>
          <w:b w:val="1"/>
          <w:bCs w:val="1"/>
        </w:rPr>
      </w:pPr>
      <w:r w:rsidRPr="4CFB5929" w:rsidR="00652747">
        <w:rPr>
          <w:rFonts w:ascii="Tahoma" w:hAnsi="Tahoma" w:eastAsia="Tahoma" w:cs="Tahoma"/>
          <w:b w:val="1"/>
          <w:bCs w:val="1"/>
        </w:rPr>
        <w:t xml:space="preserve">Date Issued: </w:t>
      </w:r>
      <w:r w:rsidRPr="4CFB5929" w:rsidR="0080681A">
        <w:rPr>
          <w:rFonts w:ascii="Tahoma" w:hAnsi="Tahoma" w:eastAsia="Tahoma" w:cs="Tahoma"/>
          <w:b w:val="1"/>
          <w:bCs w:val="1"/>
        </w:rPr>
        <w:t xml:space="preserve">October </w:t>
      </w:r>
      <w:r w:rsidRPr="4CFB5929" w:rsidR="1BAC10B1">
        <w:rPr>
          <w:rFonts w:ascii="Tahoma" w:hAnsi="Tahoma" w:eastAsia="Tahoma" w:cs="Tahoma"/>
          <w:b w:val="1"/>
          <w:bCs w:val="1"/>
        </w:rPr>
        <w:t>2</w:t>
      </w:r>
      <w:r w:rsidRPr="4CFB5929" w:rsidR="33506B4D">
        <w:rPr>
          <w:rFonts w:ascii="Tahoma" w:hAnsi="Tahoma" w:eastAsia="Tahoma" w:cs="Tahoma"/>
          <w:b w:val="1"/>
          <w:bCs w:val="1"/>
        </w:rPr>
        <w:t>4</w:t>
      </w:r>
      <w:r w:rsidRPr="4CFB5929" w:rsidR="38A412C5">
        <w:rPr>
          <w:rFonts w:ascii="Tahoma" w:hAnsi="Tahoma" w:eastAsia="Tahoma" w:cs="Tahoma"/>
          <w:b w:val="1"/>
          <w:bCs w:val="1"/>
        </w:rPr>
        <w:t>,</w:t>
      </w:r>
      <w:r w:rsidRPr="4CFB5929" w:rsidR="006D50CA">
        <w:rPr>
          <w:rFonts w:ascii="Tahoma" w:hAnsi="Tahoma" w:eastAsia="Tahoma" w:cs="Tahoma"/>
          <w:b w:val="1"/>
          <w:bCs w:val="1"/>
        </w:rPr>
        <w:t xml:space="preserve"> 2023</w:t>
      </w:r>
    </w:p>
    <w:p w:rsidR="7C0F08EC" w:rsidP="7C0F08EC" w:rsidRDefault="7C0F08EC" w14:paraId="00F4E6A5" w14:textId="1785046C">
      <w:pPr>
        <w:pStyle w:val="BodyText"/>
        <w:ind w:left="90"/>
        <w:rPr>
          <w:rFonts w:ascii="Tahoma" w:hAnsi="Tahoma" w:eastAsia="Tahoma" w:cs="Tahoma"/>
          <w:b/>
          <w:bCs/>
        </w:rPr>
      </w:pPr>
    </w:p>
    <w:p w:rsidRPr="00DD429F" w:rsidR="00652747" w:rsidP="7C0F08EC" w:rsidRDefault="51A20F45" w14:paraId="48FD4606" w14:textId="2C690BC7">
      <w:pPr>
        <w:pStyle w:val="BodyText"/>
        <w:ind w:left="90"/>
        <w:rPr>
          <w:rFonts w:ascii="Tahoma" w:hAnsi="Tahoma" w:eastAsia="Tahoma" w:cs="Tahoma"/>
          <w:b/>
          <w:bCs/>
        </w:rPr>
      </w:pPr>
      <w:r w:rsidRPr="382CF598">
        <w:rPr>
          <w:rFonts w:ascii="Tahoma" w:hAnsi="Tahoma" w:eastAsia="Tahoma" w:cs="Tahoma"/>
          <w:b/>
          <w:bCs/>
        </w:rPr>
        <w:t>Due Date:</w:t>
      </w:r>
      <w:r w:rsidRPr="382CF598" w:rsidR="5DFDC3BA">
        <w:rPr>
          <w:rFonts w:ascii="Tahoma" w:hAnsi="Tahoma" w:eastAsia="Tahoma" w:cs="Tahoma"/>
          <w:b/>
          <w:bCs/>
        </w:rPr>
        <w:t xml:space="preserve"> </w:t>
      </w:r>
      <w:r w:rsidRPr="382CF598" w:rsidR="73FC4D9A">
        <w:rPr>
          <w:rFonts w:ascii="Tahoma" w:hAnsi="Tahoma" w:eastAsia="Tahoma" w:cs="Tahoma"/>
          <w:b/>
          <w:bCs/>
        </w:rPr>
        <w:t xml:space="preserve">November </w:t>
      </w:r>
      <w:r w:rsidRPr="382CF598" w:rsidR="4F3E8F84">
        <w:rPr>
          <w:rFonts w:ascii="Tahoma" w:hAnsi="Tahoma" w:eastAsia="Tahoma" w:cs="Tahoma"/>
          <w:b/>
          <w:bCs/>
        </w:rPr>
        <w:t>6</w:t>
      </w:r>
      <w:r w:rsidRPr="382CF598" w:rsidR="73FC4D9A">
        <w:rPr>
          <w:rFonts w:ascii="Tahoma" w:hAnsi="Tahoma" w:eastAsia="Tahoma" w:cs="Tahoma"/>
          <w:b/>
          <w:bCs/>
        </w:rPr>
        <w:t>, 2023</w:t>
      </w:r>
      <w:r w:rsidRPr="382CF598" w:rsidR="0322C5C1">
        <w:rPr>
          <w:rFonts w:ascii="Tahoma" w:hAnsi="Tahoma" w:eastAsia="Tahoma" w:cs="Tahoma"/>
          <w:b/>
          <w:bCs/>
        </w:rPr>
        <w:t>,</w:t>
      </w:r>
      <w:r w:rsidRPr="382CF598" w:rsidR="5DFDC3BA">
        <w:rPr>
          <w:rFonts w:ascii="Tahoma" w:hAnsi="Tahoma" w:eastAsia="Tahoma" w:cs="Tahoma"/>
          <w:b/>
          <w:bCs/>
        </w:rPr>
        <w:t xml:space="preserve"> </w:t>
      </w:r>
      <w:r w:rsidRPr="382CF598" w:rsidR="26C85BA7">
        <w:rPr>
          <w:rFonts w:ascii="Tahoma" w:hAnsi="Tahoma" w:eastAsia="Tahoma" w:cs="Tahoma"/>
          <w:b/>
          <w:bCs/>
        </w:rPr>
        <w:t>at 5:00 ET</w:t>
      </w:r>
    </w:p>
    <w:p w:rsidRPr="00DD429F" w:rsidR="00652747" w:rsidP="7C0F08EC" w:rsidRDefault="00652747" w14:paraId="37743896" w14:textId="77777777">
      <w:pPr>
        <w:pStyle w:val="BodyText"/>
        <w:ind w:left="720"/>
        <w:rPr>
          <w:rFonts w:ascii="Roboto" w:hAnsi="Roboto"/>
        </w:rPr>
      </w:pPr>
    </w:p>
    <w:p w:rsidRPr="00DD429F" w:rsidR="00652747" w:rsidP="00652747" w:rsidRDefault="00652747" w14:paraId="6A72653F" w14:textId="0266107E">
      <w:pPr>
        <w:pStyle w:val="BodyText"/>
        <w:spacing w:before="1"/>
        <w:rPr>
          <w:color w:val="2E5395"/>
          <w:sz w:val="32"/>
        </w:rPr>
      </w:pPr>
      <w:r>
        <w:rPr>
          <w:rFonts w:ascii="Roboto" w:hAnsi="Roboto"/>
          <w:noProof/>
        </w:rPr>
        <mc:AlternateContent>
          <mc:Choice Requires="wps">
            <w:drawing>
              <wp:anchor distT="0" distB="0" distL="0" distR="0" simplePos="0" relativeHeight="251658241" behindDoc="1" locked="0" layoutInCell="1" allowOverlap="1" wp14:anchorId="12ABB5C9" wp14:editId="6069AC12">
                <wp:simplePos x="0" y="0"/>
                <wp:positionH relativeFrom="page">
                  <wp:posOffset>914400</wp:posOffset>
                </wp:positionH>
                <wp:positionV relativeFrom="paragraph">
                  <wp:posOffset>177800</wp:posOffset>
                </wp:positionV>
                <wp:extent cx="61341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
                        </a:xfrm>
                        <a:custGeom>
                          <a:avLst/>
                          <a:gdLst>
                            <a:gd name="T0" fmla="+- 0 1440 1440"/>
                            <a:gd name="T1" fmla="*/ T0 w 9660"/>
                            <a:gd name="T2" fmla="+- 0 11100 1440"/>
                            <a:gd name="T3" fmla="*/ T2 w 9660"/>
                          </a:gdLst>
                          <a:ahLst/>
                          <a:cxnLst>
                            <a:cxn ang="0">
                              <a:pos x="T1" y="0"/>
                            </a:cxn>
                            <a:cxn ang="0">
                              <a:pos x="T3" y="0"/>
                            </a:cxn>
                          </a:cxnLst>
                          <a:rect l="0" t="0" r="r" b="b"/>
                          <a:pathLst>
                            <a:path w="9660">
                              <a:moveTo>
                                <a:pt x="0" y="0"/>
                              </a:moveTo>
                              <a:lnTo>
                                <a:pt x="9660" y="0"/>
                              </a:lnTo>
                            </a:path>
                          </a:pathLst>
                        </a:custGeom>
                        <a:noFill/>
                        <a:ln w="9525">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Freeform: Shape 5" style="position:absolute;margin-left:1in;margin-top:14pt;width:483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270" o:spid="_x0000_s1026" filled="f" strokecolor="#1f487c" path="m,l96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" w14:anchorId="1B8CA0AE">
                <v:path arrowok="t" o:connecttype="custom" o:connectlocs="0,0;6134100,0" o:connectangles="0,0"/>
                <w10:wrap type="topAndBottom" anchorx="page"/>
              </v:shape>
            </w:pict>
          </mc:Fallback>
        </mc:AlternateContent>
      </w:r>
    </w:p>
    <w:p w:rsidR="7C0F08EC" w:rsidP="7C0F08EC" w:rsidRDefault="7C0F08EC" w14:paraId="77B11ECE" w14:textId="6FF31E30">
      <w:pPr>
        <w:pStyle w:val="BodyText"/>
        <w:spacing w:before="1"/>
        <w:rPr>
          <w:rFonts w:ascii="Roboto" w:hAnsi="Roboto"/>
        </w:rPr>
      </w:pPr>
    </w:p>
    <w:p w:rsidR="0F94C8C5" w:rsidP="7C0F08EC" w:rsidRDefault="0F94C8C5" w14:paraId="2E00BDAD" w14:textId="712DEB60">
      <w:pPr>
        <w:spacing w:after="240" w:line="257" w:lineRule="auto"/>
        <w:jc w:val="right"/>
        <w:rPr>
          <w:rFonts w:ascii="Avenir Next LT Pro" w:hAnsi="Avenir Next LT Pro" w:eastAsia="Avenir Next LT Pro" w:cs="Avenir Next LT Pro"/>
          <w:color w:val="0D0D0D" w:themeColor="text1" w:themeTint="F2"/>
          <w:sz w:val="24"/>
          <w:szCs w:val="24"/>
        </w:rPr>
      </w:pPr>
      <w:r w:rsidRPr="7C0F08EC">
        <w:rPr>
          <w:rFonts w:ascii="Avenir Next LT Pro" w:hAnsi="Avenir Next LT Pro" w:eastAsia="Avenir Next LT Pro" w:cs="Avenir Next LT Pro"/>
          <w:color w:val="0D0D0D" w:themeColor="text1" w:themeTint="F2"/>
          <w:sz w:val="24"/>
          <w:szCs w:val="24"/>
        </w:rPr>
        <w:t xml:space="preserve"> </w:t>
      </w:r>
    </w:p>
    <w:p w:rsidR="0F94C8C5" w:rsidP="7C0F08EC" w:rsidRDefault="0F94C8C5" w14:paraId="2270DB98" w14:textId="18D8A200">
      <w:pPr>
        <w:spacing w:after="240" w:line="257" w:lineRule="auto"/>
        <w:jc w:val="right"/>
        <w:rPr>
          <w:rFonts w:ascii="Avenir Next LT Pro" w:hAnsi="Avenir Next LT Pro" w:eastAsia="Avenir Next LT Pro" w:cs="Avenir Next LT Pro"/>
          <w:color w:val="0D0D0D" w:themeColor="text1" w:themeTint="F2"/>
          <w:sz w:val="24"/>
          <w:szCs w:val="24"/>
        </w:rPr>
      </w:pPr>
      <w:r w:rsidRPr="7C0F08EC">
        <w:rPr>
          <w:rFonts w:ascii="Avenir Next LT Pro" w:hAnsi="Avenir Next LT Pro" w:eastAsia="Avenir Next LT Pro" w:cs="Avenir Next LT Pro"/>
          <w:color w:val="0D0D0D" w:themeColor="text1" w:themeTint="F2"/>
          <w:sz w:val="24"/>
          <w:szCs w:val="24"/>
        </w:rPr>
        <w:t xml:space="preserve"> </w:t>
      </w:r>
    </w:p>
    <w:p w:rsidR="0F94C8C5" w:rsidRDefault="0F94C8C5" w14:paraId="358DBF26" w14:textId="66A50039">
      <w:r>
        <w:br/>
      </w:r>
    </w:p>
    <w:p w:rsidR="7C0F08EC" w:rsidP="7C0F08EC" w:rsidRDefault="7C0F08EC" w14:paraId="22A2828A" w14:textId="31AFBC56"/>
    <w:p w:rsidR="7C0F08EC" w:rsidP="7C0F08EC" w:rsidRDefault="7C0F08EC" w14:paraId="02562128" w14:textId="22C32B35"/>
    <w:p w:rsidR="7C0F08EC" w:rsidP="7C0F08EC" w:rsidRDefault="7C0F08EC" w14:paraId="0D1A3A9A" w14:textId="049CAE9C"/>
    <w:p w:rsidR="7C0F08EC" w:rsidP="7C0F08EC" w:rsidRDefault="7C0F08EC" w14:paraId="6B72F208" w14:textId="33555ABC"/>
    <w:p w:rsidR="7C0F08EC" w:rsidP="7C0F08EC" w:rsidRDefault="7C0F08EC" w14:paraId="283C41B8" w14:textId="3716F864"/>
    <w:p w:rsidR="0F94C8C5" w:rsidP="7C0F08EC" w:rsidRDefault="0F94C8C5" w14:paraId="58F4ABF0" w14:textId="34CB02C9">
      <w:r>
        <w:rPr>
          <w:noProof/>
        </w:rPr>
        <w:drawing>
          <wp:inline distT="0" distB="0" distL="0" distR="0" wp14:anchorId="46857987" wp14:editId="1A8579D8">
            <wp:extent cx="6572250" cy="41077"/>
            <wp:effectExtent l="0" t="0" r="0" b="0"/>
            <wp:docPr id="1860003975" name="Picture 186000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572250" cy="41077"/>
                    </a:xfrm>
                    <a:prstGeom prst="rect">
                      <a:avLst/>
                    </a:prstGeom>
                  </pic:spPr>
                </pic:pic>
              </a:graphicData>
            </a:graphic>
          </wp:inline>
        </w:drawing>
      </w:r>
    </w:p>
    <w:p w:rsidR="7C0F08EC" w:rsidP="7C0F08EC" w:rsidRDefault="7C0F08EC" w14:paraId="0252C5BB" w14:textId="677E5FFA"/>
    <w:p w:rsidR="7C0F08EC" w:rsidP="7C0F08EC" w:rsidRDefault="7C0F08EC" w14:paraId="716F31D5" w14:textId="74241990"/>
    <w:p w:rsidR="0F94C8C5" w:rsidP="7C0F08EC" w:rsidRDefault="0F94C8C5" w14:paraId="0C062999" w14:textId="43EDF94F">
      <w:pPr>
        <w:spacing w:after="240" w:line="257" w:lineRule="auto"/>
        <w:jc w:val="right"/>
        <w:rPr>
          <w:b/>
          <w:bCs/>
          <w:caps/>
          <w:color w:val="37245F"/>
          <w:sz w:val="36"/>
          <w:szCs w:val="36"/>
        </w:rPr>
      </w:pPr>
      <w:r w:rsidRPr="7C0F08EC">
        <w:rPr>
          <w:b/>
          <w:bCs/>
          <w:caps/>
          <w:color w:val="37245F"/>
          <w:sz w:val="36"/>
          <w:szCs w:val="36"/>
        </w:rPr>
        <w:t>CDC Foundation Contact</w:t>
      </w:r>
    </w:p>
    <w:p w:rsidR="16C639DF" w:rsidP="000B3880" w:rsidRDefault="0068388A" w14:paraId="5318A7FE" w14:textId="7B9FAF4E">
      <w:pPr>
        <w:pStyle w:val="BodyText"/>
        <w:spacing w:before="1"/>
        <w:ind w:left="5760"/>
        <w:rPr>
          <w:sz w:val="28"/>
          <w:szCs w:val="28"/>
        </w:rPr>
      </w:pPr>
      <w:r>
        <w:t xml:space="preserve">           </w:t>
      </w:r>
      <w:hyperlink w:history="1" r:id="rId17">
        <w:r w:rsidRPr="005E340B">
          <w:rPr>
            <w:rStyle w:val="Hyperlink"/>
          </w:rPr>
          <w:t>Mpoxvaccine@cdcfoundation.org</w:t>
        </w:r>
      </w:hyperlink>
    </w:p>
    <w:p w:rsidR="7C0F08EC" w:rsidP="7C0F08EC" w:rsidRDefault="7C0F08EC" w14:paraId="0EC1CB38" w14:textId="3133E432">
      <w:pPr>
        <w:spacing w:before="1"/>
        <w:ind w:left="4320" w:firstLine="720"/>
        <w:rPr>
          <w:sz w:val="28"/>
          <w:szCs w:val="28"/>
        </w:rPr>
      </w:pPr>
    </w:p>
    <w:p w:rsidR="7C0F08EC" w:rsidP="7C0F08EC" w:rsidRDefault="7C0F08EC" w14:paraId="65CE6728" w14:textId="47999DE3">
      <w:pPr>
        <w:spacing w:before="1"/>
        <w:ind w:left="4320" w:firstLine="720"/>
        <w:rPr>
          <w:sz w:val="28"/>
          <w:szCs w:val="28"/>
        </w:rPr>
      </w:pPr>
    </w:p>
    <w:p w:rsidR="7C0F08EC" w:rsidP="7C0F08EC" w:rsidRDefault="7C0F08EC" w14:paraId="2B0DF3D3" w14:textId="0BA63E2C">
      <w:pPr>
        <w:spacing w:before="1"/>
        <w:ind w:left="4320" w:firstLine="720"/>
        <w:rPr>
          <w:sz w:val="28"/>
          <w:szCs w:val="28"/>
        </w:rPr>
      </w:pPr>
    </w:p>
    <w:p w:rsidR="00F70522" w:rsidP="7C0F08EC" w:rsidRDefault="00F70522" w14:paraId="12FF3D78" w14:textId="77777777">
      <w:pPr>
        <w:spacing w:before="1"/>
        <w:ind w:left="4320" w:firstLine="720"/>
        <w:rPr>
          <w:sz w:val="28"/>
          <w:szCs w:val="28"/>
        </w:rPr>
      </w:pPr>
    </w:p>
    <w:p w:rsidR="000B3880" w:rsidP="08A76DCF" w:rsidRDefault="000B3880" w14:paraId="0F37DB19" w14:textId="3B91885D">
      <w:pPr>
        <w:spacing w:before="1"/>
        <w:ind w:left="2160"/>
        <w:rPr>
          <w:sz w:val="28"/>
          <w:szCs w:val="28"/>
        </w:rPr>
      </w:pPr>
    </w:p>
    <w:p w:rsidR="0068388A" w:rsidP="0068388A" w:rsidRDefault="0068388A" w14:paraId="03E67146" w14:textId="77777777">
      <w:pPr>
        <w:spacing w:before="1"/>
        <w:rPr>
          <w:sz w:val="28"/>
          <w:szCs w:val="28"/>
        </w:rPr>
      </w:pPr>
    </w:p>
    <w:p w:rsidR="00BC2511" w:rsidP="001034D7" w:rsidRDefault="00BC2511" w14:paraId="5F019900" w14:textId="77777777">
      <w:pPr>
        <w:pStyle w:val="BodyText"/>
        <w:spacing w:before="20"/>
        <w:ind w:left="0" w:right="254"/>
        <w:rPr>
          <w:b/>
          <w:bCs/>
          <w:u w:val="single"/>
        </w:rPr>
      </w:pPr>
    </w:p>
    <w:p w:rsidR="00BC2511" w:rsidP="001034D7" w:rsidRDefault="00BC2511" w14:paraId="44EE9EC8" w14:textId="77777777">
      <w:pPr>
        <w:pStyle w:val="BodyText"/>
        <w:spacing w:before="20"/>
        <w:ind w:left="0" w:right="254"/>
        <w:rPr>
          <w:b/>
          <w:bCs/>
          <w:u w:val="single"/>
        </w:rPr>
      </w:pPr>
    </w:p>
    <w:p w:rsidRPr="00FD185A" w:rsidR="00B81AE8" w:rsidP="001034D7" w:rsidRDefault="6A8398A2" w14:paraId="79645CFE" w14:textId="1BF35EB9">
      <w:pPr>
        <w:pStyle w:val="BodyText"/>
        <w:spacing w:before="20"/>
        <w:ind w:left="0" w:right="254"/>
      </w:pPr>
      <w:r w:rsidRPr="7C0F08EC">
        <w:rPr>
          <w:b/>
          <w:bCs/>
          <w:u w:val="single"/>
        </w:rPr>
        <w:t xml:space="preserve">CDC Foundation Overview </w:t>
      </w:r>
    </w:p>
    <w:p w:rsidR="0068388A" w:rsidP="7C0F08EC" w:rsidRDefault="62C75FDB" w14:paraId="120F6E97" w14:textId="6AE1D40F">
      <w:pPr>
        <w:pStyle w:val="BodyText"/>
        <w:spacing w:before="20"/>
        <w:ind w:left="0" w:right="254"/>
      </w:pPr>
      <w:bookmarkStart w:name="_Int_Tx02plhp" w:id="2"/>
      <w:r>
        <w:t>The</w:t>
      </w:r>
      <w:bookmarkEnd w:id="2"/>
      <w:r>
        <w:t xml:space="preserve"> CDC Foundation helps the Centers for Disease Control and Prevention (CDC) save and improve lives by unleashing the power of collaboration between CDC, philanthropies, corporations, organizations, and individuals to protect the health, safety and security of America and the world. The CDC Foundation is the go-to nonprofit authorized by Congress to mobilize philanthropic partners and private-sector resources to support CDC’s critical health protection mission. Since 1995, the CDC Foundation has raised over $1.6 billion and launched more than 1,200 programs impacting a variety of health threats from chronic disease conditions including cardiovascular disease and cancer, to infectious diseases like rotavirus and HIV, to emergency responses, including COVID-19 and Ebola. The CDC Foundation managed hundreds of programs in the United States and in more than 160 countries last year.</w:t>
      </w:r>
    </w:p>
    <w:p w:rsidR="0068388A" w:rsidP="7C0F08EC" w:rsidRDefault="0068388A" w14:paraId="01E625FA" w14:textId="77777777">
      <w:pPr>
        <w:pStyle w:val="BodyText"/>
        <w:spacing w:before="20"/>
        <w:ind w:left="0" w:right="254"/>
      </w:pPr>
    </w:p>
    <w:p w:rsidRPr="0068388A" w:rsidR="00F41CE5" w:rsidP="7C0F08EC" w:rsidRDefault="00F41CE5" w14:paraId="48E1AE51" w14:textId="77777777">
      <w:pPr>
        <w:pStyle w:val="BodyText"/>
        <w:spacing w:before="20"/>
        <w:ind w:left="0" w:right="254"/>
      </w:pPr>
    </w:p>
    <w:p w:rsidRPr="00FD185A" w:rsidR="00B81AE8" w:rsidP="001034D7" w:rsidRDefault="00B81AE8" w14:paraId="4353001E" w14:textId="2E3CD83A">
      <w:pPr>
        <w:pStyle w:val="BodyText"/>
        <w:spacing w:before="20"/>
        <w:ind w:left="0" w:right="254"/>
        <w:rPr>
          <w:b/>
          <w:bCs/>
          <w:u w:val="single"/>
        </w:rPr>
      </w:pPr>
      <w:r w:rsidRPr="7C0F08EC">
        <w:rPr>
          <w:b/>
          <w:bCs/>
          <w:u w:val="single"/>
        </w:rPr>
        <w:t>PURPOSE</w:t>
      </w:r>
    </w:p>
    <w:p w:rsidR="006B2922" w:rsidP="007D2E6B" w:rsidRDefault="006B2922" w14:paraId="4F8DF01D" w14:textId="77777777">
      <w:pPr>
        <w:pStyle w:val="BodyText"/>
        <w:ind w:left="0"/>
      </w:pPr>
    </w:p>
    <w:p w:rsidR="007D2E6B" w:rsidP="00F41CE5" w:rsidRDefault="007D2E6B" w14:paraId="6B5536A8" w14:textId="4644D33A">
      <w:pPr>
        <w:pStyle w:val="BodyText"/>
        <w:ind w:left="0"/>
      </w:pPr>
      <w:r w:rsidRPr="007D2E6B">
        <w:t xml:space="preserve">The CDC Foundation is seeking </w:t>
      </w:r>
      <w:r w:rsidR="006B2922">
        <w:t xml:space="preserve">a </w:t>
      </w:r>
      <w:r w:rsidRPr="007D2E6B">
        <w:t>Public Health Specialist to assist the CDC Foundation in strengthening and formalizing our monitoring and evaluation plans. The selected candidate will serve a critical role on the Preventing Mpox Resurgence project team and will be responsible for 1) providing technical assistance on monitoring and evaluating of 44 Community Based Organizations (CBOs) receiving federal funding and 2) supporting evaluation of the overall project impact. Key functions will include project management, program assessment and design, data collection and analysis, and performance monitoring. The selected candidate will work in close collaboration with the</w:t>
      </w:r>
      <w:r w:rsidR="00070524">
        <w:t xml:space="preserve"> mp</w:t>
      </w:r>
      <w:r w:rsidRPr="007D2E6B">
        <w:t>ox project lead at</w:t>
      </w:r>
      <w:r w:rsidRPr="007D2E6B" w:rsidR="554A8828">
        <w:t xml:space="preserve"> the</w:t>
      </w:r>
      <w:r w:rsidRPr="007D2E6B">
        <w:t xml:space="preserve"> CDC Foundation and implementing partners including CBO</w:t>
      </w:r>
      <w:r w:rsidRPr="007D2E6B" w:rsidR="6CE9E253">
        <w:t>s</w:t>
      </w:r>
      <w:r w:rsidRPr="007D2E6B">
        <w:t xml:space="preserve"> s located across 18</w:t>
      </w:r>
      <w:r w:rsidR="00070524">
        <w:t xml:space="preserve"> </w:t>
      </w:r>
      <w:r w:rsidRPr="007D2E6B" w:rsidR="767C47B1">
        <w:t>United States</w:t>
      </w:r>
      <w:r w:rsidRPr="007D2E6B">
        <w:t xml:space="preserve">. </w:t>
      </w:r>
      <w:r w:rsidR="002C0E3B">
        <w:rPr>
          <w:rStyle w:val="normaltextrun"/>
          <w:color w:val="000000"/>
          <w:shd w:val="clear" w:color="auto" w:fill="FFFFFF"/>
        </w:rPr>
        <w:t>The consultant will be based in the United States and support CDC Foundation and CBO partners to further the goal of collecting and reporting accurate data and creating and conducting a robust evaluation for the entire program period, through April 29, 2024.</w:t>
      </w:r>
      <w:r w:rsidRPr="7C0F08EC" w:rsidR="002C0E3B">
        <w:rPr>
          <w:rStyle w:val="normaltextrun"/>
          <w:i/>
          <w:iCs/>
          <w:color w:val="000000"/>
          <w:shd w:val="clear" w:color="auto" w:fill="FFFFFF"/>
        </w:rPr>
        <w:t> </w:t>
      </w:r>
    </w:p>
    <w:p w:rsidR="00F41CE5" w:rsidP="00F41CE5" w:rsidRDefault="00F41CE5" w14:paraId="0D46E9B5" w14:textId="77777777">
      <w:pPr>
        <w:pStyle w:val="BodyText"/>
        <w:ind w:left="0"/>
      </w:pPr>
    </w:p>
    <w:p w:rsidR="00F41CE5" w:rsidP="00F41CE5" w:rsidRDefault="00F41CE5" w14:paraId="015A4C8C" w14:textId="77777777">
      <w:pPr>
        <w:pStyle w:val="BodyText"/>
        <w:ind w:left="0"/>
      </w:pPr>
    </w:p>
    <w:p w:rsidRPr="007D2E6B" w:rsidR="007D2E6B" w:rsidP="007D2E6B" w:rsidRDefault="007D2E6B" w14:paraId="7B560549" w14:textId="77777777">
      <w:pPr>
        <w:pStyle w:val="BodyText"/>
        <w:spacing w:before="2"/>
        <w:ind w:left="0" w:right="280"/>
        <w:rPr>
          <w:b/>
          <w:bCs/>
          <w:u w:val="single"/>
        </w:rPr>
      </w:pPr>
      <w:r w:rsidRPr="007D2E6B">
        <w:rPr>
          <w:b/>
          <w:bCs/>
          <w:u w:val="single"/>
        </w:rPr>
        <w:t>SERVICES REQUIRED</w:t>
      </w:r>
    </w:p>
    <w:p w:rsidR="00431A8F" w:rsidP="00340A4D" w:rsidRDefault="00431A8F" w14:paraId="090C3D2D" w14:textId="77777777">
      <w:pPr>
        <w:pStyle w:val="BodyText"/>
        <w:spacing w:before="2"/>
        <w:ind w:left="0" w:right="280"/>
      </w:pPr>
    </w:p>
    <w:p w:rsidR="00340A4D" w:rsidP="00340A4D" w:rsidRDefault="00430539" w14:paraId="3CE33AC0" w14:textId="39EFA688">
      <w:pPr>
        <w:pStyle w:val="BodyText"/>
        <w:spacing w:before="2"/>
        <w:ind w:left="0" w:right="280"/>
      </w:pPr>
      <w:r>
        <w:t>By engaging in this work, CDCF aims to</w:t>
      </w:r>
      <w:r w:rsidR="009B2FC2">
        <w:t xml:space="preserve"> safeguard public health and mitigate the resurgence of </w:t>
      </w:r>
      <w:r w:rsidR="00FE4584">
        <w:t>m</w:t>
      </w:r>
      <w:r w:rsidR="009B2FC2">
        <w:t xml:space="preserve">pox. </w:t>
      </w:r>
      <w:r w:rsidR="0014175E">
        <w:t xml:space="preserve">The public health specialist will </w:t>
      </w:r>
      <w:r w:rsidRPr="009B2FC2" w:rsidR="009B2FC2">
        <w:t>contribute to the project's success by leveraging their expertise in public health, strategic communications, and monitoring and evaluatio</w:t>
      </w:r>
      <w:r w:rsidR="00340A4D">
        <w:t xml:space="preserve">n to ensure </w:t>
      </w:r>
      <w:r w:rsidRPr="009B2FC2" w:rsidR="009B2FC2">
        <w:t xml:space="preserve">the project's objectives are met effectively and the prevention of </w:t>
      </w:r>
      <w:r w:rsidR="00FE4584">
        <w:t>m</w:t>
      </w:r>
      <w:r w:rsidRPr="009B2FC2" w:rsidR="009B2FC2">
        <w:t xml:space="preserve">pox resurgence is achieved. </w:t>
      </w:r>
      <w:bookmarkStart w:name="_Toc124433196" w:id="3"/>
      <w:bookmarkStart w:name="_Toc124433272" w:id="4"/>
      <w:bookmarkStart w:name="_Toc124433517" w:id="5"/>
      <w:bookmarkStart w:name="_Toc124433687" w:id="6"/>
      <w:bookmarkStart w:name="_Toc124433883" w:id="7"/>
      <w:bookmarkStart w:name="_Toc124434008" w:id="8"/>
      <w:bookmarkStart w:name="_Toc124434081" w:id="9"/>
      <w:bookmarkStart w:name="_Toc124434154" w:id="10"/>
      <w:bookmarkStart w:name="_Toc124433197" w:id="11"/>
      <w:bookmarkStart w:name="_Toc124433273" w:id="12"/>
      <w:bookmarkStart w:name="_Toc124433518" w:id="13"/>
      <w:bookmarkStart w:name="_Toc124433688" w:id="14"/>
      <w:bookmarkStart w:name="_Toc124433884" w:id="15"/>
      <w:bookmarkStart w:name="_Toc124434009" w:id="16"/>
      <w:bookmarkStart w:name="_Toc124434082" w:id="17"/>
      <w:bookmarkStart w:name="_Toc124434155" w:id="18"/>
      <w:bookmarkStart w:name="_Toc124433198" w:id="19"/>
      <w:bookmarkStart w:name="_Toc124433274" w:id="20"/>
      <w:bookmarkStart w:name="_Toc124433519" w:id="21"/>
      <w:bookmarkStart w:name="_Toc124433689" w:id="22"/>
      <w:bookmarkStart w:name="_Toc124433885" w:id="23"/>
      <w:bookmarkStart w:name="_Toc124434010" w:id="24"/>
      <w:bookmarkStart w:name="_Toc124434083" w:id="25"/>
      <w:bookmarkStart w:name="_Toc124434156" w:id="26"/>
      <w:bookmarkStart w:name="CDC_Foundation" w:id="27"/>
      <w:bookmarkStart w:name="Summary_of_Request" w:id="28"/>
      <w:bookmarkStart w:name="_Toc129182215" w:id="2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40A4D" w:rsidP="00340A4D" w:rsidRDefault="00340A4D" w14:paraId="3514ADB4" w14:textId="77777777">
      <w:pPr>
        <w:pStyle w:val="BodyText"/>
        <w:spacing w:before="2"/>
        <w:ind w:left="0" w:right="280"/>
      </w:pPr>
    </w:p>
    <w:p w:rsidR="00340A4D" w:rsidP="7C0F08EC" w:rsidRDefault="00340A4D" w14:paraId="03F56806" w14:textId="33C47E90">
      <w:pPr>
        <w:pStyle w:val="BodyText"/>
        <w:spacing w:before="2"/>
        <w:ind w:left="0" w:right="280"/>
      </w:pPr>
      <w:r>
        <w:t xml:space="preserve">The contract is projected to begin </w:t>
      </w:r>
      <w:r w:rsidRPr="7C0F08EC" w:rsidR="459F712A">
        <w:rPr>
          <w:b/>
          <w:bCs/>
        </w:rPr>
        <w:t>December</w:t>
      </w:r>
      <w:r w:rsidRPr="7C0F08EC">
        <w:rPr>
          <w:b/>
          <w:bCs/>
        </w:rPr>
        <w:t xml:space="preserve"> 1</w:t>
      </w:r>
      <w:r w:rsidRPr="7C0F08EC" w:rsidR="004F0C30">
        <w:rPr>
          <w:b/>
          <w:bCs/>
        </w:rPr>
        <w:t xml:space="preserve">, </w:t>
      </w:r>
      <w:r w:rsidRPr="7C0F08EC" w:rsidR="0728BFBD">
        <w:rPr>
          <w:b/>
          <w:bCs/>
        </w:rPr>
        <w:t>2023,</w:t>
      </w:r>
      <w:r w:rsidRPr="7C0F08EC" w:rsidR="004F0C30">
        <w:rPr>
          <w:b/>
          <w:bCs/>
        </w:rPr>
        <w:t xml:space="preserve"> and end April 29, 202</w:t>
      </w:r>
      <w:r w:rsidRPr="7C0F08EC" w:rsidR="584F0234">
        <w:rPr>
          <w:b/>
          <w:bCs/>
        </w:rPr>
        <w:t>4</w:t>
      </w:r>
      <w:r w:rsidRPr="7C0F08EC" w:rsidR="732273C3">
        <w:rPr>
          <w:b/>
          <w:bCs/>
        </w:rPr>
        <w:t>.</w:t>
      </w:r>
      <w:r w:rsidR="004F0C30">
        <w:t xml:space="preserve">  </w:t>
      </w:r>
    </w:p>
    <w:p w:rsidR="007E0621" w:rsidP="7C0F08EC" w:rsidRDefault="007E0621" w14:paraId="01F8BA1F" w14:textId="77777777">
      <w:pPr>
        <w:pStyle w:val="BodyText"/>
        <w:spacing w:before="2"/>
        <w:ind w:left="0" w:right="280"/>
      </w:pPr>
    </w:p>
    <w:p w:rsidRPr="00DA5306" w:rsidR="003B2429" w:rsidP="00DA5306" w:rsidRDefault="00DA5306" w14:paraId="17D8E878" w14:textId="4702D62D">
      <w:pPr>
        <w:pStyle w:val="BodyText"/>
        <w:spacing w:before="2"/>
        <w:ind w:left="0" w:right="280"/>
        <w:rPr>
          <w:b/>
          <w:bCs/>
        </w:rPr>
      </w:pPr>
      <w:r w:rsidRPr="00DA5306">
        <w:rPr>
          <w:b/>
          <w:bCs/>
        </w:rPr>
        <w:t>S</w:t>
      </w:r>
      <w:bookmarkEnd w:id="29"/>
      <w:r w:rsidRPr="00DA5306">
        <w:rPr>
          <w:b/>
          <w:bCs/>
        </w:rPr>
        <w:t>cope of Work:</w:t>
      </w:r>
    </w:p>
    <w:p w:rsidR="00DA5306" w:rsidP="00963859" w:rsidRDefault="00A77915" w14:paraId="1733D8B2" w14:textId="7BAF48FC">
      <w:pPr>
        <w:pStyle w:val="BodyText"/>
        <w:numPr>
          <w:ilvl w:val="0"/>
          <w:numId w:val="48"/>
        </w:numPr>
        <w:spacing w:before="2"/>
        <w:ind w:right="280"/>
      </w:pPr>
      <w:r>
        <w:t xml:space="preserve">Provide </w:t>
      </w:r>
      <w:r w:rsidR="00A30C44">
        <w:t>ex</w:t>
      </w:r>
      <w:r w:rsidR="000B5B08">
        <w:t>pertise</w:t>
      </w:r>
      <w:r w:rsidR="00A30C44">
        <w:t xml:space="preserve"> and support to ensure that collection </w:t>
      </w:r>
      <w:r w:rsidR="005F13FC">
        <w:t>a</w:t>
      </w:r>
      <w:r w:rsidR="00A30C44">
        <w:t xml:space="preserve">nd analysis processes are conducted </w:t>
      </w:r>
      <w:r w:rsidR="00346018">
        <w:t>effectively for the comprehensive assessment of the Mpo</w:t>
      </w:r>
      <w:r w:rsidR="005F13FC">
        <w:t xml:space="preserve">x </w:t>
      </w:r>
      <w:r w:rsidR="00346018">
        <w:t>Resurgence Project</w:t>
      </w:r>
      <w:r w:rsidR="002C3BF0">
        <w:t xml:space="preserve"> and CBO performance</w:t>
      </w:r>
      <w:r w:rsidR="00346018">
        <w:t xml:space="preserve">. </w:t>
      </w:r>
    </w:p>
    <w:p w:rsidR="005F13FC" w:rsidP="005F13FC" w:rsidRDefault="005F13FC" w14:paraId="1ABC6B37" w14:textId="596A9225">
      <w:pPr>
        <w:pStyle w:val="paragraph"/>
        <w:numPr>
          <w:ilvl w:val="0"/>
          <w:numId w:val="48"/>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Lead planning and execution of evaluation from start to finish, including partner engagement, program definition, evaluation design, evidence gathering, and conclusion</w:t>
      </w:r>
      <w:r>
        <w:rPr>
          <w:rStyle w:val="eop"/>
          <w:rFonts w:ascii="Calibri" w:hAnsi="Calibri" w:cs="Calibri"/>
          <w:sz w:val="22"/>
          <w:szCs w:val="22"/>
        </w:rPr>
        <w:t>.</w:t>
      </w:r>
    </w:p>
    <w:p w:rsidR="005F13FC" w:rsidP="7C0F08EC" w:rsidRDefault="005F13FC" w14:paraId="4969D447" w14:textId="76060DC6">
      <w:pPr>
        <w:pStyle w:val="paragraph"/>
        <w:numPr>
          <w:ilvl w:val="0"/>
          <w:numId w:val="48"/>
        </w:numPr>
        <w:shd w:val="clear" w:color="auto" w:fill="FFFFFF" w:themeFill="background1"/>
        <w:spacing w:before="0" w:beforeAutospacing="0" w:after="0" w:afterAutospacing="0"/>
        <w:textAlignment w:val="baseline"/>
        <w:rPr>
          <w:rFonts w:ascii="Calibri" w:hAnsi="Calibri" w:cs="Calibri"/>
          <w:sz w:val="22"/>
          <w:szCs w:val="22"/>
        </w:rPr>
      </w:pPr>
      <w:r w:rsidRPr="7C0F08EC">
        <w:rPr>
          <w:rStyle w:val="normaltextrun"/>
          <w:rFonts w:ascii="Calibri" w:hAnsi="Calibri" w:cs="Calibri"/>
          <w:sz w:val="22"/>
          <w:szCs w:val="22"/>
        </w:rPr>
        <w:t>Support program evaluation, including strategy development; development of methods, tools, and materials; data analysis; and creation of messages and stories for dissemination</w:t>
      </w:r>
      <w:r w:rsidRPr="7C0F08EC" w:rsidR="76A919A8">
        <w:rPr>
          <w:rStyle w:val="normaltextrun"/>
          <w:rFonts w:ascii="Calibri" w:hAnsi="Calibri" w:cs="Calibri"/>
          <w:sz w:val="22"/>
          <w:szCs w:val="22"/>
        </w:rPr>
        <w:t xml:space="preserve"> including identifying and summarizing key themes from CBO reports.</w:t>
      </w:r>
    </w:p>
    <w:p w:rsidR="005F13FC" w:rsidP="005F13FC" w:rsidRDefault="005F13FC" w14:paraId="7C018394" w14:textId="77777777">
      <w:pPr>
        <w:pStyle w:val="paragraph"/>
        <w:numPr>
          <w:ilvl w:val="0"/>
          <w:numId w:val="48"/>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Advise CBO partners and CDC Foundation program officers on evaluative instrument design and implementation, in addition to aiding in designing survey instruments as needed.</w:t>
      </w:r>
      <w:r>
        <w:rPr>
          <w:rStyle w:val="normaltextrun"/>
          <w:rFonts w:ascii="Calibri" w:hAnsi="Calibri" w:cs="Calibri"/>
          <w:sz w:val="22"/>
          <w:szCs w:val="22"/>
        </w:rPr>
        <w:t> </w:t>
      </w:r>
      <w:r>
        <w:rPr>
          <w:rStyle w:val="eop"/>
          <w:rFonts w:ascii="Calibri" w:hAnsi="Calibri" w:cs="Calibri"/>
          <w:sz w:val="22"/>
          <w:szCs w:val="22"/>
        </w:rPr>
        <w:t> </w:t>
      </w:r>
    </w:p>
    <w:p w:rsidR="005F13FC" w:rsidP="7C0F08EC" w:rsidRDefault="005F13FC" w14:paraId="6121B229" w14:textId="26C06F21">
      <w:pPr>
        <w:pStyle w:val="paragraph"/>
        <w:numPr>
          <w:ilvl w:val="0"/>
          <w:numId w:val="48"/>
        </w:numPr>
        <w:spacing w:before="0" w:beforeAutospacing="0" w:after="0" w:afterAutospacing="0"/>
        <w:textAlignment w:val="baseline"/>
        <w:rPr>
          <w:rStyle w:val="eop"/>
          <w:rFonts w:ascii="Calibri" w:hAnsi="Calibri" w:cs="Calibri"/>
          <w:sz w:val="22"/>
          <w:szCs w:val="22"/>
        </w:rPr>
      </w:pPr>
      <w:r w:rsidRPr="7C0F08EC">
        <w:rPr>
          <w:rStyle w:val="normaltextrun"/>
          <w:rFonts w:ascii="Calibri" w:hAnsi="Calibri" w:cs="Calibri"/>
          <w:sz w:val="22"/>
          <w:szCs w:val="22"/>
        </w:rPr>
        <w:t xml:space="preserve">Develop </w:t>
      </w:r>
      <w:r w:rsidRPr="7C0F08EC" w:rsidR="6C568DDB">
        <w:rPr>
          <w:rStyle w:val="normaltextrun"/>
          <w:rFonts w:ascii="Calibri" w:hAnsi="Calibri" w:cs="Calibri"/>
          <w:sz w:val="22"/>
          <w:szCs w:val="22"/>
        </w:rPr>
        <w:t>evidence-based</w:t>
      </w:r>
      <w:r w:rsidRPr="7C0F08EC">
        <w:rPr>
          <w:rStyle w:val="normaltextrun"/>
          <w:rFonts w:ascii="Calibri" w:hAnsi="Calibri" w:cs="Calibri"/>
          <w:sz w:val="22"/>
          <w:szCs w:val="22"/>
        </w:rPr>
        <w:t xml:space="preserve"> briefing documents and evaluation reports, using data visualization methodology to assess and convey the effectiveness of both individual CBO efforts as well as the overall program.</w:t>
      </w:r>
      <w:r w:rsidRPr="7C0F08EC">
        <w:rPr>
          <w:rStyle w:val="eop"/>
          <w:rFonts w:ascii="Calibri" w:hAnsi="Calibri" w:cs="Calibri"/>
          <w:sz w:val="22"/>
          <w:szCs w:val="22"/>
        </w:rPr>
        <w:t> </w:t>
      </w:r>
    </w:p>
    <w:p w:rsidR="005F13FC" w:rsidP="7C0F08EC" w:rsidRDefault="00961664" w14:paraId="58D5C27E" w14:textId="0B1BA360">
      <w:pPr>
        <w:pStyle w:val="paragraph"/>
        <w:numPr>
          <w:ilvl w:val="0"/>
          <w:numId w:val="48"/>
        </w:numPr>
        <w:spacing w:before="0" w:beforeAutospacing="0" w:after="0" w:afterAutospacing="0"/>
        <w:textAlignment w:val="baseline"/>
        <w:rPr>
          <w:rStyle w:val="eop"/>
          <w:rFonts w:ascii="Calibri" w:hAnsi="Calibri" w:cs="Calibri"/>
          <w:sz w:val="22"/>
          <w:szCs w:val="22"/>
        </w:rPr>
      </w:pPr>
      <w:r w:rsidRPr="7C0F08EC">
        <w:rPr>
          <w:rStyle w:val="eop"/>
          <w:rFonts w:ascii="Calibri" w:hAnsi="Calibri" w:cs="Calibri"/>
          <w:sz w:val="22"/>
          <w:szCs w:val="22"/>
        </w:rPr>
        <w:t>Make data-</w:t>
      </w:r>
      <w:r w:rsidRPr="7C0F08EC" w:rsidR="72BD243F">
        <w:rPr>
          <w:rStyle w:val="eop"/>
          <w:rFonts w:ascii="Calibri" w:hAnsi="Calibri" w:cs="Calibri"/>
          <w:sz w:val="22"/>
          <w:szCs w:val="22"/>
        </w:rPr>
        <w:t>informed</w:t>
      </w:r>
      <w:r w:rsidRPr="7C0F08EC">
        <w:rPr>
          <w:rStyle w:val="eop"/>
          <w:rFonts w:ascii="Calibri" w:hAnsi="Calibri" w:cs="Calibri"/>
          <w:sz w:val="22"/>
          <w:szCs w:val="22"/>
        </w:rPr>
        <w:t xml:space="preserve"> recommendations for project enhancements.</w:t>
      </w:r>
    </w:p>
    <w:p w:rsidR="002C3BF0" w:rsidP="002A535A" w:rsidRDefault="002C3BF0" w14:paraId="799D3343" w14:textId="77777777">
      <w:pPr>
        <w:pStyle w:val="paragraph"/>
        <w:spacing w:before="0" w:beforeAutospacing="0" w:after="0" w:afterAutospacing="0"/>
        <w:textAlignment w:val="baseline"/>
        <w:rPr>
          <w:rStyle w:val="eop"/>
          <w:rFonts w:ascii="Calibri" w:hAnsi="Calibri" w:cs="Calibri"/>
          <w:b/>
          <w:bCs/>
          <w:sz w:val="22"/>
          <w:szCs w:val="22"/>
        </w:rPr>
      </w:pPr>
    </w:p>
    <w:p w:rsidRPr="00070524" w:rsidR="002A535A" w:rsidP="002A535A" w:rsidRDefault="002A535A" w14:paraId="01950C1D" w14:textId="1889CD7F">
      <w:pPr>
        <w:pStyle w:val="paragraph"/>
        <w:spacing w:before="0" w:beforeAutospacing="0" w:after="0" w:afterAutospacing="0"/>
        <w:textAlignment w:val="baseline"/>
        <w:rPr>
          <w:rStyle w:val="eop"/>
          <w:rFonts w:ascii="Calibri" w:hAnsi="Calibri" w:cs="Calibri"/>
          <w:b/>
          <w:bCs/>
          <w:sz w:val="22"/>
          <w:szCs w:val="22"/>
          <w:u w:val="single"/>
        </w:rPr>
      </w:pPr>
      <w:r w:rsidRPr="00070524">
        <w:rPr>
          <w:rStyle w:val="eop"/>
          <w:rFonts w:ascii="Calibri" w:hAnsi="Calibri" w:cs="Calibri"/>
          <w:b/>
          <w:bCs/>
          <w:sz w:val="22"/>
          <w:szCs w:val="22"/>
          <w:u w:val="single"/>
        </w:rPr>
        <w:t>SKILLS AND QUALIFICATIONS</w:t>
      </w:r>
    </w:p>
    <w:p w:rsidR="001E24D1" w:rsidP="002A535A" w:rsidRDefault="001E24D1" w14:paraId="09E87CE7" w14:textId="77777777">
      <w:pPr>
        <w:pStyle w:val="paragraph"/>
        <w:spacing w:before="0" w:beforeAutospacing="0" w:after="0" w:afterAutospacing="0"/>
        <w:textAlignment w:val="baseline"/>
        <w:rPr>
          <w:rFonts w:ascii="Calibri" w:hAnsi="Calibri" w:cs="Calibri"/>
          <w:sz w:val="22"/>
          <w:szCs w:val="22"/>
        </w:rPr>
      </w:pPr>
    </w:p>
    <w:p w:rsidRPr="001B0993" w:rsidR="001B0993" w:rsidP="001B0993" w:rsidRDefault="00F752D1" w14:paraId="008FB2B0" w14:textId="35029A49">
      <w:pPr>
        <w:pStyle w:val="paragraph"/>
        <w:spacing w:before="0" w:beforeAutospacing="0" w:after="0" w:afterAutospacing="0"/>
        <w:textAlignment w:val="baseline"/>
        <w:rPr>
          <w:rFonts w:ascii="Calibri" w:hAnsi="Calibri" w:cs="Calibri"/>
          <w:b/>
          <w:bCs/>
          <w:sz w:val="22"/>
          <w:szCs w:val="22"/>
        </w:rPr>
      </w:pPr>
      <w:r w:rsidRPr="00D65F94">
        <w:rPr>
          <w:rFonts w:ascii="Calibri" w:hAnsi="Calibri" w:cs="Calibri"/>
          <w:b/>
          <w:bCs/>
          <w:sz w:val="22"/>
          <w:szCs w:val="22"/>
        </w:rPr>
        <w:t>Required Skills and Experience</w:t>
      </w:r>
      <w:r w:rsidR="002D690D">
        <w:rPr>
          <w:rFonts w:ascii="Calibri" w:hAnsi="Calibri" w:cs="Calibri"/>
          <w:b/>
          <w:bCs/>
          <w:sz w:val="22"/>
          <w:szCs w:val="22"/>
        </w:rPr>
        <w:t>:</w:t>
      </w:r>
    </w:p>
    <w:p w:rsidRPr="001B0993" w:rsidR="001B0993" w:rsidP="001B0993" w:rsidRDefault="001B0993" w14:paraId="23C6C8F4" w14:textId="77777777">
      <w:pPr>
        <w:pStyle w:val="paragraph"/>
        <w:rPr>
          <w:rFonts w:asciiTheme="minorHAnsi" w:hAnsiTheme="minorHAnsi" w:cstheme="minorHAnsi"/>
          <w:sz w:val="22"/>
          <w:szCs w:val="22"/>
        </w:rPr>
      </w:pPr>
      <w:r w:rsidRPr="001B0993">
        <w:rPr>
          <w:rFonts w:asciiTheme="minorHAnsi" w:hAnsiTheme="minorHAnsi" w:cstheme="minorHAnsi"/>
          <w:sz w:val="22"/>
          <w:szCs w:val="22"/>
        </w:rPr>
        <w:t>The respondent or respondent’s staff should offer: </w:t>
      </w:r>
    </w:p>
    <w:p w:rsidRPr="001B0993" w:rsidR="001B0993" w:rsidP="001B0993" w:rsidRDefault="001B0993" w14:paraId="1C180944" w14:textId="77777777">
      <w:pPr>
        <w:pStyle w:val="paragraph"/>
        <w:numPr>
          <w:ilvl w:val="0"/>
          <w:numId w:val="50"/>
        </w:numPr>
        <w:rPr>
          <w:rFonts w:asciiTheme="minorHAnsi" w:hAnsiTheme="minorHAnsi" w:cstheme="minorHAnsi"/>
          <w:sz w:val="22"/>
          <w:szCs w:val="22"/>
        </w:rPr>
      </w:pPr>
      <w:r w:rsidRPr="001B0993">
        <w:rPr>
          <w:rFonts w:asciiTheme="minorHAnsi" w:hAnsiTheme="minorHAnsi" w:cstheme="minorHAnsi"/>
          <w:sz w:val="22"/>
          <w:szCs w:val="22"/>
        </w:rPr>
        <w:t>Expertise and experience in quantitative and qualitative evaluation design and analysis, as well as data visualization methodology </w:t>
      </w:r>
    </w:p>
    <w:p w:rsidRPr="001B0993" w:rsidR="001B0993" w:rsidP="001B0993" w:rsidRDefault="001B0993" w14:paraId="612845C3" w14:textId="77777777">
      <w:pPr>
        <w:pStyle w:val="paragraph"/>
        <w:numPr>
          <w:ilvl w:val="0"/>
          <w:numId w:val="50"/>
        </w:numPr>
        <w:rPr>
          <w:rFonts w:asciiTheme="minorHAnsi" w:hAnsiTheme="minorHAnsi" w:cstheme="minorHAnsi"/>
          <w:sz w:val="22"/>
          <w:szCs w:val="22"/>
        </w:rPr>
      </w:pPr>
      <w:r w:rsidRPr="001B0993">
        <w:rPr>
          <w:rFonts w:asciiTheme="minorHAnsi" w:hAnsiTheme="minorHAnsi" w:cstheme="minorHAnsi"/>
          <w:sz w:val="22"/>
          <w:szCs w:val="22"/>
        </w:rPr>
        <w:t>Demonstrated communication and teamwork skills </w:t>
      </w:r>
    </w:p>
    <w:p w:rsidRPr="001B0993" w:rsidR="001B0993" w:rsidP="001B0993" w:rsidRDefault="001B0993" w14:paraId="3A04A53E" w14:textId="4D94DD7F">
      <w:pPr>
        <w:pStyle w:val="paragraph"/>
        <w:numPr>
          <w:ilvl w:val="0"/>
          <w:numId w:val="50"/>
        </w:numPr>
        <w:rPr>
          <w:rFonts w:asciiTheme="minorHAnsi" w:hAnsiTheme="minorHAnsi" w:cstheme="minorHAnsi"/>
          <w:sz w:val="22"/>
          <w:szCs w:val="22"/>
        </w:rPr>
      </w:pPr>
      <w:r w:rsidRPr="001B0993">
        <w:rPr>
          <w:rFonts w:asciiTheme="minorHAnsi" w:hAnsiTheme="minorHAnsi" w:cstheme="minorHAnsi"/>
          <w:sz w:val="22"/>
          <w:szCs w:val="22"/>
        </w:rPr>
        <w:t>Master's degree in public health, program measurement and evaluation, or related field with an emphasis on evaluation </w:t>
      </w:r>
    </w:p>
    <w:p w:rsidRPr="00C61A6C" w:rsidR="001B0993" w:rsidP="001B0993" w:rsidRDefault="001B0993" w14:paraId="5F440EEB" w14:textId="3FE5AB46">
      <w:pPr>
        <w:pStyle w:val="paragraph"/>
        <w:rPr>
          <w:rFonts w:asciiTheme="minorHAnsi" w:hAnsiTheme="minorHAnsi" w:cstheme="minorHAnsi"/>
          <w:b/>
          <w:bCs/>
          <w:sz w:val="22"/>
          <w:szCs w:val="22"/>
        </w:rPr>
      </w:pPr>
      <w:r w:rsidRPr="00C61A6C">
        <w:rPr>
          <w:rFonts w:asciiTheme="minorHAnsi" w:hAnsiTheme="minorHAnsi" w:cstheme="minorHAnsi"/>
          <w:b/>
          <w:bCs/>
          <w:sz w:val="22"/>
          <w:szCs w:val="22"/>
        </w:rPr>
        <w:t>Skill set and qualifications desired</w:t>
      </w:r>
      <w:r w:rsidR="002D690D">
        <w:rPr>
          <w:rFonts w:asciiTheme="minorHAnsi" w:hAnsiTheme="minorHAnsi" w:cstheme="minorHAnsi"/>
          <w:b/>
          <w:bCs/>
          <w:sz w:val="22"/>
          <w:szCs w:val="22"/>
        </w:rPr>
        <w:t>:</w:t>
      </w:r>
    </w:p>
    <w:p w:rsidRPr="001B0993" w:rsidR="001B0993" w:rsidP="00543678" w:rsidRDefault="001B0993" w14:paraId="50FD2D94" w14:textId="381B33BD">
      <w:pPr>
        <w:pStyle w:val="paragraph"/>
        <w:numPr>
          <w:ilvl w:val="0"/>
          <w:numId w:val="51"/>
        </w:numPr>
        <w:spacing w:before="0" w:beforeAutospacing="0" w:after="0" w:afterAutospacing="0"/>
        <w:rPr>
          <w:rFonts w:asciiTheme="minorHAnsi" w:hAnsiTheme="minorHAnsi" w:cstheme="minorHAnsi"/>
          <w:sz w:val="22"/>
          <w:szCs w:val="22"/>
        </w:rPr>
      </w:pPr>
      <w:r w:rsidRPr="001B0993">
        <w:rPr>
          <w:rFonts w:asciiTheme="minorHAnsi" w:hAnsiTheme="minorHAnsi" w:cstheme="minorHAnsi"/>
          <w:sz w:val="22"/>
          <w:szCs w:val="22"/>
        </w:rPr>
        <w:t xml:space="preserve">Minimum of 5 years of relevant experience in program monitoring and evaluation, with a preference for experience in evaluation </w:t>
      </w:r>
      <w:r w:rsidR="006C759F">
        <w:rPr>
          <w:rFonts w:asciiTheme="minorHAnsi" w:hAnsiTheme="minorHAnsi" w:cstheme="minorHAnsi"/>
          <w:sz w:val="22"/>
          <w:szCs w:val="22"/>
        </w:rPr>
        <w:t xml:space="preserve">infectious disease </w:t>
      </w:r>
      <w:r w:rsidRPr="001B0993">
        <w:rPr>
          <w:rFonts w:asciiTheme="minorHAnsi" w:hAnsiTheme="minorHAnsi" w:cstheme="minorHAnsi"/>
          <w:sz w:val="22"/>
          <w:szCs w:val="22"/>
        </w:rPr>
        <w:t>programs or health programs</w:t>
      </w:r>
      <w:r w:rsidR="00543678">
        <w:rPr>
          <w:rFonts w:asciiTheme="minorHAnsi" w:hAnsiTheme="minorHAnsi" w:cstheme="minorHAnsi"/>
          <w:sz w:val="22"/>
          <w:szCs w:val="22"/>
        </w:rPr>
        <w:t>.</w:t>
      </w:r>
    </w:p>
    <w:p w:rsidRPr="001B0993" w:rsidR="001B0993" w:rsidP="00543678" w:rsidRDefault="001B0993" w14:paraId="1BCA694D" w14:textId="77777777">
      <w:pPr>
        <w:pStyle w:val="paragraph"/>
        <w:numPr>
          <w:ilvl w:val="0"/>
          <w:numId w:val="51"/>
        </w:numPr>
        <w:spacing w:before="0" w:beforeAutospacing="0" w:after="0" w:afterAutospacing="0"/>
        <w:rPr>
          <w:rFonts w:asciiTheme="minorHAnsi" w:hAnsiTheme="minorHAnsi" w:cstheme="minorHAnsi"/>
          <w:sz w:val="22"/>
          <w:szCs w:val="22"/>
        </w:rPr>
      </w:pPr>
      <w:r w:rsidRPr="001B0993">
        <w:rPr>
          <w:rFonts w:asciiTheme="minorHAnsi" w:hAnsiTheme="minorHAnsi" w:cstheme="minorHAnsi"/>
          <w:sz w:val="22"/>
          <w:szCs w:val="22"/>
        </w:rPr>
        <w:t>Experience providing technical assistance on monitoring and evaluation approaches. </w:t>
      </w:r>
    </w:p>
    <w:p w:rsidRPr="001B0993" w:rsidR="001B0993" w:rsidP="00543678" w:rsidRDefault="00543678" w14:paraId="3F365CFB" w14:textId="71A81A98">
      <w:pPr>
        <w:pStyle w:val="paragraph"/>
        <w:numPr>
          <w:ilvl w:val="0"/>
          <w:numId w:val="5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Experi</w:t>
      </w:r>
      <w:r w:rsidRPr="001B0993" w:rsidR="001B0993">
        <w:rPr>
          <w:rFonts w:asciiTheme="minorHAnsi" w:hAnsiTheme="minorHAnsi" w:cstheme="minorHAnsi"/>
          <w:sz w:val="22"/>
          <w:szCs w:val="22"/>
        </w:rPr>
        <w:t>ence designing or developing logic models, indicators, or evaluation reports </w:t>
      </w:r>
    </w:p>
    <w:p w:rsidRPr="001B0993" w:rsidR="001B0993" w:rsidP="00543678" w:rsidRDefault="001B0993" w14:paraId="2399D0E4" w14:textId="6CDC3EC9">
      <w:pPr>
        <w:pStyle w:val="paragraph"/>
        <w:numPr>
          <w:ilvl w:val="0"/>
          <w:numId w:val="52"/>
        </w:numPr>
        <w:spacing w:before="0" w:beforeAutospacing="0" w:after="0" w:afterAutospacing="0"/>
        <w:rPr>
          <w:rFonts w:asciiTheme="minorHAnsi" w:hAnsiTheme="minorHAnsi" w:cstheme="minorHAnsi"/>
          <w:sz w:val="22"/>
          <w:szCs w:val="22"/>
        </w:rPr>
      </w:pPr>
      <w:r w:rsidRPr="001B0993">
        <w:rPr>
          <w:rFonts w:asciiTheme="minorHAnsi" w:hAnsiTheme="minorHAnsi" w:cstheme="minorHAnsi"/>
          <w:sz w:val="22"/>
          <w:szCs w:val="22"/>
        </w:rPr>
        <w:t>Ability to communicate in a clear, positive manner with internal colleagues and external partners, as well as clearly communicate evaluation strategies and implications to non-technical audiences</w:t>
      </w:r>
      <w:r w:rsidR="00543678">
        <w:rPr>
          <w:rFonts w:asciiTheme="minorHAnsi" w:hAnsiTheme="minorHAnsi" w:cstheme="minorHAnsi"/>
          <w:sz w:val="22"/>
          <w:szCs w:val="22"/>
        </w:rPr>
        <w:t>.</w:t>
      </w:r>
      <w:r w:rsidRPr="001B0993">
        <w:rPr>
          <w:rFonts w:asciiTheme="minorHAnsi" w:hAnsiTheme="minorHAnsi" w:cstheme="minorHAnsi"/>
          <w:sz w:val="22"/>
          <w:szCs w:val="22"/>
        </w:rPr>
        <w:t> </w:t>
      </w:r>
    </w:p>
    <w:p w:rsidR="004748C4" w:rsidP="00543678" w:rsidRDefault="001B0993" w14:paraId="22C194B0" w14:textId="61F2C4E4">
      <w:pPr>
        <w:pStyle w:val="paragraph"/>
        <w:numPr>
          <w:ilvl w:val="0"/>
          <w:numId w:val="52"/>
        </w:numPr>
        <w:spacing w:before="0" w:beforeAutospacing="0" w:after="0" w:afterAutospacing="0"/>
        <w:rPr>
          <w:rFonts w:asciiTheme="minorHAnsi" w:hAnsiTheme="minorHAnsi" w:cstheme="minorHAnsi"/>
          <w:sz w:val="22"/>
          <w:szCs w:val="22"/>
        </w:rPr>
      </w:pPr>
      <w:r w:rsidRPr="001B0993">
        <w:rPr>
          <w:rFonts w:asciiTheme="minorHAnsi" w:hAnsiTheme="minorHAnsi" w:cstheme="minorHAnsi"/>
          <w:sz w:val="22"/>
          <w:szCs w:val="22"/>
        </w:rPr>
        <w:t>Strong technical skills and proficiency in Microsoft Office Suite (Outlook, Teams, Excel, PowerPoint), Smartsheet, SharePoint, Zoom, and professional analytics software</w:t>
      </w:r>
      <w:r w:rsidR="00543678">
        <w:rPr>
          <w:rFonts w:asciiTheme="minorHAnsi" w:hAnsiTheme="minorHAnsi" w:cstheme="minorHAnsi"/>
          <w:sz w:val="22"/>
          <w:szCs w:val="22"/>
        </w:rPr>
        <w:t>.</w:t>
      </w:r>
      <w:r w:rsidRPr="001B0993">
        <w:rPr>
          <w:rFonts w:asciiTheme="minorHAnsi" w:hAnsiTheme="minorHAnsi" w:cstheme="minorHAnsi"/>
          <w:sz w:val="22"/>
          <w:szCs w:val="22"/>
        </w:rPr>
        <w:t> </w:t>
      </w:r>
    </w:p>
    <w:p w:rsidR="00936F08" w:rsidP="00936F08" w:rsidRDefault="00936F08" w14:paraId="245A1B4E" w14:textId="77777777">
      <w:pPr>
        <w:pStyle w:val="paragraph"/>
        <w:spacing w:before="0" w:beforeAutospacing="0" w:after="0" w:afterAutospacing="0"/>
        <w:rPr>
          <w:rFonts w:asciiTheme="minorHAnsi" w:hAnsiTheme="minorHAnsi" w:cstheme="minorHAnsi"/>
          <w:sz w:val="22"/>
          <w:szCs w:val="22"/>
        </w:rPr>
      </w:pPr>
    </w:p>
    <w:p w:rsidRPr="00070524" w:rsidR="00936F08" w:rsidP="00936F08" w:rsidRDefault="005126C2" w14:paraId="1592D106" w14:textId="657E73CF">
      <w:pPr>
        <w:pStyle w:val="paragraph"/>
        <w:spacing w:before="0" w:beforeAutospacing="0" w:after="0" w:afterAutospacing="0"/>
        <w:rPr>
          <w:rFonts w:asciiTheme="minorHAnsi" w:hAnsiTheme="minorHAnsi" w:cstheme="minorHAnsi"/>
          <w:b/>
          <w:bCs/>
          <w:sz w:val="22"/>
          <w:szCs w:val="22"/>
          <w:u w:val="single"/>
        </w:rPr>
      </w:pPr>
      <w:r w:rsidRPr="00070524">
        <w:rPr>
          <w:rFonts w:asciiTheme="minorHAnsi" w:hAnsiTheme="minorHAnsi" w:cstheme="minorHAnsi"/>
          <w:b/>
          <w:bCs/>
          <w:sz w:val="22"/>
          <w:szCs w:val="22"/>
          <w:u w:val="single"/>
        </w:rPr>
        <w:t>KEY DELIVERABLES</w:t>
      </w:r>
    </w:p>
    <w:p w:rsidR="005126C2" w:rsidP="00936F08" w:rsidRDefault="005126C2" w14:paraId="492A00E2" w14:textId="77777777">
      <w:pPr>
        <w:pStyle w:val="BodyText"/>
        <w:ind w:left="0"/>
      </w:pPr>
    </w:p>
    <w:p w:rsidRPr="00C61A6C" w:rsidR="00936F08" w:rsidP="00936F08" w:rsidRDefault="00936F08" w14:paraId="7185F8D1" w14:textId="68E88494">
      <w:pPr>
        <w:pStyle w:val="BodyText"/>
        <w:ind w:left="0"/>
        <w:rPr>
          <w:b/>
          <w:bCs/>
        </w:rPr>
      </w:pPr>
      <w:r w:rsidRPr="00C61A6C">
        <w:rPr>
          <w:b/>
          <w:bCs/>
        </w:rPr>
        <w:t>Key deliverables will include</w:t>
      </w:r>
      <w:r w:rsidR="002D690D">
        <w:rPr>
          <w:b/>
          <w:bCs/>
        </w:rPr>
        <w:t>:</w:t>
      </w:r>
    </w:p>
    <w:p w:rsidR="006F3FF9" w:rsidP="00936F08" w:rsidRDefault="006F3FF9" w14:paraId="3C48098B" w14:textId="77777777">
      <w:pPr>
        <w:pStyle w:val="BodyText"/>
        <w:ind w:left="0"/>
      </w:pPr>
    </w:p>
    <w:p w:rsidRPr="006F3FF9" w:rsidR="006F3FF9" w:rsidP="006F3FF9" w:rsidRDefault="006F3FF9" w14:paraId="79CBF9AC" w14:textId="33C33089">
      <w:pPr>
        <w:pStyle w:val="BodyText"/>
        <w:numPr>
          <w:ilvl w:val="0"/>
          <w:numId w:val="54"/>
        </w:numPr>
      </w:pPr>
      <w:r>
        <w:t>One presentation for CBOs on general M&amp;E strategies</w:t>
      </w:r>
      <w:r w:rsidR="1290C580">
        <w:t xml:space="preserve"> </w:t>
      </w:r>
      <w:r>
        <w:t> </w:t>
      </w:r>
    </w:p>
    <w:p w:rsidRPr="006F3FF9" w:rsidR="006F3FF9" w:rsidP="006F3FF9" w:rsidRDefault="006F3FF9" w14:paraId="213639AA" w14:textId="7D227EC2">
      <w:pPr>
        <w:pStyle w:val="BodyText"/>
        <w:numPr>
          <w:ilvl w:val="0"/>
          <w:numId w:val="54"/>
        </w:numPr>
      </w:pPr>
      <w:r>
        <w:t>1:1 support sessions with CBOs </w:t>
      </w:r>
      <w:r w:rsidR="5D0F2357">
        <w:t xml:space="preserve">upon request </w:t>
      </w:r>
    </w:p>
    <w:p w:rsidR="00936F08" w:rsidP="00070524" w:rsidRDefault="006F3FF9" w14:paraId="2068A81F" w14:textId="3AD7DBC3">
      <w:pPr>
        <w:pStyle w:val="BodyText"/>
        <w:numPr>
          <w:ilvl w:val="0"/>
          <w:numId w:val="54"/>
        </w:numPr>
      </w:pPr>
      <w:r>
        <w:t xml:space="preserve">Development of M&amp;E resources such as reporting templates, logic models, </w:t>
      </w:r>
      <w:r w:rsidR="33FD8ECA">
        <w:t xml:space="preserve">indicator handbook, etc. </w:t>
      </w:r>
      <w:r>
        <w:t>  </w:t>
      </w:r>
    </w:p>
    <w:p w:rsidR="7C0F08EC" w:rsidP="7C0F08EC" w:rsidRDefault="51B22C0E" w14:paraId="724EEF09" w14:textId="3253D135">
      <w:pPr>
        <w:pStyle w:val="BodyText"/>
        <w:numPr>
          <w:ilvl w:val="0"/>
          <w:numId w:val="52"/>
        </w:numPr>
      </w:pPr>
      <w:r>
        <w:t>Document</w:t>
      </w:r>
      <w:r w:rsidR="24330864">
        <w:t xml:space="preserve"> containing a thematic analysis of findings from required CBO r</w:t>
      </w:r>
      <w:r w:rsidR="00A3009E">
        <w:t xml:space="preserve">eporting </w:t>
      </w:r>
      <w:r w:rsidR="00936F08">
        <w:t>activities</w:t>
      </w:r>
      <w:r w:rsidR="008731C7">
        <w:t xml:space="preserve"> completed in </w:t>
      </w:r>
      <w:r w:rsidR="00A3009E">
        <w:t>January and</w:t>
      </w:r>
      <w:r w:rsidR="00936F08">
        <w:t xml:space="preserve"> early April 2024</w:t>
      </w:r>
    </w:p>
    <w:p w:rsidR="00E32E65" w:rsidP="00E32E65" w:rsidRDefault="00E32E65" w14:paraId="1F887270" w14:textId="77777777">
      <w:pPr>
        <w:pStyle w:val="BodyText"/>
      </w:pPr>
    </w:p>
    <w:p w:rsidR="00D05CC0" w:rsidP="00C64E14" w:rsidRDefault="00D05CC0" w14:paraId="2B785A99" w14:textId="14518596">
      <w:pPr>
        <w:pStyle w:val="BodyText"/>
        <w:ind w:left="0"/>
      </w:pPr>
      <w:r w:rsidRPr="04442AB5">
        <w:rPr>
          <w:b/>
          <w:bCs/>
        </w:rPr>
        <w:t>Eligibility Criteria</w:t>
      </w:r>
      <w:r w:rsidRPr="04442AB5" w:rsidR="3D3D1AF8">
        <w:rPr>
          <w:b/>
          <w:bCs/>
        </w:rPr>
        <w:t xml:space="preserve"> (if applying as an organization)</w:t>
      </w:r>
      <w:r>
        <w:t>:</w:t>
      </w:r>
    </w:p>
    <w:p w:rsidR="1DB2B28E" w:rsidP="04442AB5" w:rsidRDefault="1DB2B28E" w14:paraId="4EEBC342" w14:textId="4E33C7D0">
      <w:pPr>
        <w:pStyle w:val="BodyText"/>
        <w:ind w:left="0"/>
        <w:rPr>
          <w:i/>
          <w:iCs/>
        </w:rPr>
      </w:pPr>
      <w:r w:rsidRPr="00212274">
        <w:rPr>
          <w:i/>
          <w:iCs/>
        </w:rPr>
        <w:t>Not applicable if applying as an individual</w:t>
      </w:r>
    </w:p>
    <w:p w:rsidR="00212274" w:rsidP="04442AB5" w:rsidRDefault="00212274" w14:paraId="1B9D7A88" w14:textId="77777777">
      <w:pPr>
        <w:pStyle w:val="BodyText"/>
        <w:ind w:left="0"/>
      </w:pPr>
    </w:p>
    <w:p w:rsidRPr="00C64E14" w:rsidR="00D05CC0" w:rsidP="00D05CC0" w:rsidRDefault="00EA2494" w14:paraId="1F338752" w14:textId="3A98276D">
      <w:pPr>
        <w:jc w:val="both"/>
        <w:textAlignment w:val="baseline"/>
        <w:rPr>
          <w:rFonts w:eastAsia="Times New Roman" w:asciiTheme="minorHAnsi" w:hAnsiTheme="minorHAnsi" w:cstheme="minorHAnsi"/>
          <w:color w:val="000000"/>
          <w:shd w:val="clear" w:color="auto" w:fill="FFFFFF"/>
        </w:rPr>
      </w:pPr>
      <w:r>
        <w:rPr>
          <w:rFonts w:eastAsia="Times New Roman" w:asciiTheme="minorHAnsi" w:hAnsiTheme="minorHAnsi" w:cstheme="minorHAnsi"/>
          <w:color w:val="000000"/>
          <w:shd w:val="clear" w:color="auto" w:fill="FFFFFF"/>
        </w:rPr>
        <w:t xml:space="preserve"> </w:t>
      </w:r>
      <w:r w:rsidRPr="00C64E14" w:rsidR="00D05CC0">
        <w:rPr>
          <w:rFonts w:eastAsia="Times New Roman" w:asciiTheme="minorHAnsi" w:hAnsiTheme="minorHAnsi" w:cstheme="minorHAnsi"/>
          <w:color w:val="000000"/>
          <w:shd w:val="clear" w:color="auto" w:fill="FFFFFF"/>
        </w:rPr>
        <w:t xml:space="preserve">To apply, an </w:t>
      </w:r>
      <w:r w:rsidR="00C64E14">
        <w:rPr>
          <w:rFonts w:eastAsia="Times New Roman" w:asciiTheme="minorHAnsi" w:hAnsiTheme="minorHAnsi" w:cstheme="minorHAnsi"/>
          <w:color w:val="000000"/>
          <w:shd w:val="clear" w:color="auto" w:fill="FFFFFF"/>
        </w:rPr>
        <w:t>individual/group</w:t>
      </w:r>
      <w:r w:rsidRPr="00C64E14" w:rsidR="00C64E14">
        <w:rPr>
          <w:rFonts w:eastAsia="Times New Roman" w:asciiTheme="minorHAnsi" w:hAnsiTheme="minorHAnsi" w:cstheme="minorHAnsi"/>
          <w:color w:val="000000"/>
          <w:shd w:val="clear" w:color="auto" w:fill="FFFFFF"/>
        </w:rPr>
        <w:t xml:space="preserve"> </w:t>
      </w:r>
      <w:r w:rsidRPr="00C64E14" w:rsidR="00D05CC0">
        <w:rPr>
          <w:rFonts w:eastAsia="Times New Roman" w:asciiTheme="minorHAnsi" w:hAnsiTheme="minorHAnsi" w:cstheme="minorHAnsi"/>
          <w:color w:val="000000"/>
          <w:shd w:val="clear" w:color="auto" w:fill="FFFFFF"/>
        </w:rPr>
        <w:t>must:</w:t>
      </w:r>
    </w:p>
    <w:p w:rsidRPr="00C64E14" w:rsidR="00D05CC0" w:rsidP="00D05CC0" w:rsidRDefault="00D05CC0" w14:paraId="16DB1861" w14:textId="77777777">
      <w:pPr>
        <w:pStyle w:val="ListParagraph"/>
        <w:widowControl/>
        <w:numPr>
          <w:ilvl w:val="0"/>
          <w:numId w:val="57"/>
        </w:numPr>
        <w:autoSpaceDE/>
        <w:autoSpaceDN/>
        <w:spacing w:before="60" w:after="60"/>
        <w:jc w:val="both"/>
        <w:textAlignment w:val="baseline"/>
        <w:rPr>
          <w:rFonts w:eastAsia="Times New Roman" w:asciiTheme="minorHAnsi" w:hAnsiTheme="minorHAnsi" w:cstheme="minorHAnsi"/>
          <w:color w:val="000000"/>
          <w:shd w:val="clear" w:color="auto" w:fill="FFFFFF"/>
        </w:rPr>
      </w:pPr>
      <w:r w:rsidRPr="00C64E14">
        <w:rPr>
          <w:rFonts w:eastAsia="Times New Roman" w:asciiTheme="minorHAnsi" w:hAnsiTheme="minorHAnsi" w:cstheme="minorHAnsi"/>
          <w:color w:val="000000"/>
          <w:shd w:val="clear" w:color="auto" w:fill="FFFFFF"/>
        </w:rPr>
        <w:t>Be headquartered in the United States</w:t>
      </w:r>
    </w:p>
    <w:p w:rsidRPr="00C64E14" w:rsidR="00D05CC0" w:rsidP="00D05CC0" w:rsidRDefault="00D05CC0" w14:paraId="6E42EE91" w14:textId="77777777">
      <w:pPr>
        <w:pStyle w:val="ListParagraph"/>
        <w:widowControl/>
        <w:numPr>
          <w:ilvl w:val="0"/>
          <w:numId w:val="57"/>
        </w:numPr>
        <w:autoSpaceDE/>
        <w:autoSpaceDN/>
        <w:spacing w:before="60" w:after="60"/>
        <w:jc w:val="both"/>
        <w:textAlignment w:val="baseline"/>
        <w:rPr>
          <w:rFonts w:eastAsia="Times New Roman" w:asciiTheme="minorHAnsi" w:hAnsiTheme="minorHAnsi" w:cstheme="minorHAnsi"/>
          <w:color w:val="000000"/>
          <w:shd w:val="clear" w:color="auto" w:fill="FFFFFF"/>
        </w:rPr>
      </w:pPr>
      <w:r w:rsidRPr="00C64E14">
        <w:rPr>
          <w:rFonts w:eastAsia="Times New Roman" w:asciiTheme="minorHAnsi" w:hAnsiTheme="minorHAnsi" w:cstheme="minorHAnsi"/>
          <w:color w:val="000000"/>
          <w:shd w:val="clear" w:color="auto" w:fill="FFFFFF"/>
        </w:rPr>
        <w:t>Be a nonprofit tax-exempt under section 501(c)(3) or qualify for exemption under an IRS code other than 501(c)(3),</w:t>
      </w:r>
    </w:p>
    <w:p w:rsidRPr="00C64E14" w:rsidR="00D05CC0" w:rsidP="00D05CC0" w:rsidRDefault="00D05CC0" w14:paraId="18C72CC2" w14:textId="77777777">
      <w:pPr>
        <w:pStyle w:val="ListParagraph"/>
        <w:widowControl/>
        <w:numPr>
          <w:ilvl w:val="0"/>
          <w:numId w:val="57"/>
        </w:numPr>
        <w:autoSpaceDE/>
        <w:autoSpaceDN/>
        <w:spacing w:before="60" w:after="60"/>
        <w:contextualSpacing/>
        <w:jc w:val="both"/>
        <w:textAlignment w:val="baseline"/>
        <w:rPr>
          <w:rFonts w:eastAsia="Times New Roman" w:asciiTheme="minorHAnsi" w:hAnsiTheme="minorHAnsi" w:cstheme="minorHAnsi"/>
          <w:color w:val="000000"/>
          <w:shd w:val="clear" w:color="auto" w:fill="FFFFFF"/>
        </w:rPr>
      </w:pPr>
      <w:r w:rsidRPr="00C64E14">
        <w:rPr>
          <w:rFonts w:eastAsia="Times New Roman" w:asciiTheme="minorHAnsi" w:hAnsiTheme="minorHAnsi" w:cstheme="minorHAnsi"/>
          <w:color w:val="000000"/>
          <w:shd w:val="clear" w:color="auto" w:fill="FFFFFF"/>
        </w:rPr>
        <w:t xml:space="preserve">Have a Unique Entity ID (UEI) issued by SAM.gov (see </w:t>
      </w:r>
      <w:hyperlink w:history="1" r:id="rId18">
        <w:r w:rsidRPr="00C64E14">
          <w:rPr>
            <w:rStyle w:val="Hyperlink"/>
            <w:rFonts w:eastAsia="Times New Roman" w:asciiTheme="minorHAnsi" w:hAnsiTheme="minorHAnsi" w:cstheme="minorHAnsi"/>
            <w:shd w:val="clear" w:color="auto" w:fill="FFFFFF"/>
          </w:rPr>
          <w:t>Get Started with Registration and the Unique Entity ID</w:t>
        </w:r>
      </w:hyperlink>
      <w:r w:rsidRPr="00C64E14">
        <w:rPr>
          <w:rFonts w:eastAsia="Times New Roman" w:asciiTheme="minorHAnsi" w:hAnsiTheme="minorHAnsi" w:cstheme="minorHAnsi"/>
          <w:color w:val="000000"/>
          <w:shd w:val="clear" w:color="auto" w:fill="FFFFFF"/>
        </w:rPr>
        <w:t xml:space="preserve"> for additional information on obtaining a UEI)</w:t>
      </w:r>
    </w:p>
    <w:p w:rsidRPr="00C64E14" w:rsidR="00D05CC0" w:rsidP="00D05CC0" w:rsidRDefault="00D05CC0" w14:paraId="2C0CE086" w14:textId="77777777">
      <w:pPr>
        <w:pStyle w:val="ListParagraph"/>
        <w:widowControl/>
        <w:numPr>
          <w:ilvl w:val="0"/>
          <w:numId w:val="57"/>
        </w:numPr>
        <w:autoSpaceDE/>
        <w:autoSpaceDN/>
        <w:spacing w:before="60" w:after="60"/>
        <w:contextualSpacing/>
        <w:jc w:val="both"/>
        <w:textAlignment w:val="baseline"/>
        <w:rPr>
          <w:rFonts w:eastAsia="Times New Roman" w:asciiTheme="minorHAnsi" w:hAnsiTheme="minorHAnsi" w:cstheme="minorHAnsi"/>
          <w:color w:val="000000"/>
          <w:shd w:val="clear" w:color="auto" w:fill="FFFFFF"/>
        </w:rPr>
      </w:pPr>
      <w:r w:rsidRPr="00C64E14">
        <w:rPr>
          <w:rFonts w:eastAsia="Times New Roman" w:asciiTheme="minorHAnsi" w:hAnsiTheme="minorHAnsi" w:cstheme="minorHAnsi"/>
          <w:color w:val="000000"/>
          <w:shd w:val="clear" w:color="auto" w:fill="FFFFFF"/>
        </w:rPr>
        <w:t xml:space="preserve">Be in good financial standing and have sustainable operations, </w:t>
      </w:r>
    </w:p>
    <w:p w:rsidRPr="00C64E14" w:rsidR="00D05CC0" w:rsidP="00D05CC0" w:rsidRDefault="00D05CC0" w14:paraId="050E4A8D" w14:textId="77777777">
      <w:pPr>
        <w:pStyle w:val="ListParagraph"/>
        <w:widowControl/>
        <w:numPr>
          <w:ilvl w:val="0"/>
          <w:numId w:val="57"/>
        </w:numPr>
        <w:autoSpaceDE/>
        <w:autoSpaceDN/>
        <w:spacing w:before="60" w:after="60"/>
        <w:contextualSpacing/>
        <w:jc w:val="both"/>
        <w:textAlignment w:val="baseline"/>
        <w:rPr>
          <w:rFonts w:eastAsia="Times New Roman" w:asciiTheme="minorHAnsi" w:hAnsiTheme="minorHAnsi" w:cstheme="minorHAnsi"/>
          <w:color w:val="000000"/>
          <w:shd w:val="clear" w:color="auto" w:fill="FFFFFF"/>
        </w:rPr>
      </w:pPr>
      <w:r w:rsidRPr="00C64E14">
        <w:rPr>
          <w:rFonts w:eastAsia="Times New Roman" w:asciiTheme="minorHAnsi" w:hAnsiTheme="minorHAnsi" w:cstheme="minorHAnsi"/>
          <w:color w:val="000000"/>
          <w:shd w:val="clear" w:color="auto" w:fill="FFFFFF"/>
        </w:rPr>
        <w:t>Be in existence for a minimum of 3 years</w:t>
      </w:r>
    </w:p>
    <w:p w:rsidRPr="00C64E14" w:rsidR="00D05CC0" w:rsidP="00D05CC0" w:rsidRDefault="00D05CC0" w14:paraId="104EBCD9" w14:textId="77777777">
      <w:pPr>
        <w:pStyle w:val="ListParagraph"/>
        <w:widowControl/>
        <w:numPr>
          <w:ilvl w:val="0"/>
          <w:numId w:val="57"/>
        </w:numPr>
        <w:autoSpaceDE/>
        <w:autoSpaceDN/>
        <w:spacing w:before="60" w:after="60"/>
        <w:contextualSpacing/>
        <w:jc w:val="both"/>
        <w:textAlignment w:val="baseline"/>
        <w:rPr>
          <w:rFonts w:eastAsia="Times New Roman" w:asciiTheme="minorHAnsi" w:hAnsiTheme="minorHAnsi" w:cstheme="minorHAnsi"/>
          <w:color w:val="000000"/>
          <w:shd w:val="clear" w:color="auto" w:fill="FFFFFF"/>
        </w:rPr>
      </w:pPr>
      <w:r w:rsidRPr="00C64E14">
        <w:rPr>
          <w:rFonts w:eastAsia="Times New Roman" w:asciiTheme="minorHAnsi" w:hAnsiTheme="minorHAnsi" w:cstheme="minorHAnsi"/>
          <w:color w:val="000000"/>
          <w:shd w:val="clear" w:color="auto" w:fill="FFFFFF"/>
        </w:rPr>
        <w:t>Be an equal opportunity employer with all-inclusive membership that does not discriminate on the basis of gender, race/ethnicity, color, sex, sexual orientation, country of national origin or nationality, age, religion, intellectual or physical disabilities and military or veteran status in its activities or operations</w:t>
      </w:r>
    </w:p>
    <w:p w:rsidRPr="002D690D" w:rsidR="00D05CC0" w:rsidP="00E32E65" w:rsidRDefault="00D05CC0" w14:paraId="6BA6440B" w14:textId="77777777">
      <w:pPr>
        <w:pStyle w:val="BodyText"/>
      </w:pPr>
    </w:p>
    <w:p w:rsidRPr="004748C4" w:rsidR="004748C4" w:rsidP="004748C4" w:rsidRDefault="004748C4" w14:paraId="66BC0A5D" w14:textId="07954360">
      <w:pPr>
        <w:pStyle w:val="paragraph"/>
        <w:rPr>
          <w:rFonts w:asciiTheme="minorHAnsi" w:hAnsiTheme="minorHAnsi" w:cstheme="minorHAnsi"/>
          <w:b/>
          <w:bCs/>
          <w:sz w:val="22"/>
          <w:szCs w:val="22"/>
          <w:u w:val="single"/>
        </w:rPr>
      </w:pPr>
      <w:r w:rsidRPr="004748C4">
        <w:rPr>
          <w:rFonts w:asciiTheme="minorHAnsi" w:hAnsiTheme="minorHAnsi" w:cstheme="minorHAnsi"/>
          <w:b/>
          <w:bCs/>
          <w:sz w:val="22"/>
          <w:szCs w:val="22"/>
          <w:u w:val="single"/>
        </w:rPr>
        <w:t>REQUESTED INFORMATION</w:t>
      </w:r>
    </w:p>
    <w:p w:rsidRPr="004748C4" w:rsidR="004748C4" w:rsidP="004748C4" w:rsidRDefault="004748C4" w14:paraId="7F8AC94B" w14:textId="51C236EA">
      <w:pPr>
        <w:pStyle w:val="paragraph"/>
        <w:textAlignment w:val="baseline"/>
        <w:rPr>
          <w:rFonts w:asciiTheme="minorHAnsi" w:hAnsiTheme="minorHAnsi" w:cstheme="minorHAnsi"/>
          <w:sz w:val="22"/>
          <w:szCs w:val="22"/>
        </w:rPr>
      </w:pPr>
      <w:r w:rsidRPr="004748C4">
        <w:rPr>
          <w:rFonts w:asciiTheme="minorHAnsi" w:hAnsiTheme="minorHAnsi" w:cstheme="minorHAnsi"/>
          <w:sz w:val="22"/>
          <w:szCs w:val="22"/>
        </w:rPr>
        <w:t>The CDC Foundation seeks the following information from interested parties capable of providing services needed in the section below.</w:t>
      </w:r>
    </w:p>
    <w:p w:rsidRPr="004748C4" w:rsidR="004748C4" w:rsidP="004748C4" w:rsidRDefault="004748C4" w14:paraId="0A59314B" w14:textId="77777777">
      <w:pPr>
        <w:pStyle w:val="paragraph"/>
        <w:numPr>
          <w:ilvl w:val="0"/>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Section 1: Contact Information</w:t>
      </w:r>
    </w:p>
    <w:p w:rsidRPr="004748C4" w:rsidR="004748C4" w:rsidP="004748C4" w:rsidRDefault="004748C4" w14:paraId="1AC4C538" w14:textId="77777777">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Name</w:t>
      </w:r>
    </w:p>
    <w:p w:rsidRPr="004748C4" w:rsidR="004748C4" w:rsidP="004748C4" w:rsidRDefault="004748C4" w14:paraId="09CEA6F3" w14:textId="77777777">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Address</w:t>
      </w:r>
    </w:p>
    <w:p w:rsidRPr="004748C4" w:rsidR="004748C4" w:rsidP="004748C4" w:rsidRDefault="004748C4" w14:paraId="57E77531" w14:textId="77777777">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Email</w:t>
      </w:r>
    </w:p>
    <w:p w:rsidRPr="004748C4" w:rsidR="004748C4" w:rsidP="004748C4" w:rsidRDefault="004748C4" w14:paraId="6587CC7D" w14:textId="77777777">
      <w:pPr>
        <w:pStyle w:val="paragraph"/>
        <w:numPr>
          <w:ilvl w:val="0"/>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Section 2: Education and Experience</w:t>
      </w:r>
    </w:p>
    <w:p w:rsidRPr="004748C4" w:rsidR="004748C4" w:rsidP="004748C4" w:rsidRDefault="004748C4" w14:paraId="25BCC2A2" w14:textId="77777777">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Major</w:t>
      </w:r>
    </w:p>
    <w:p w:rsidRPr="004748C4" w:rsidR="004748C4" w:rsidP="004748C4" w:rsidRDefault="004748C4" w14:paraId="558397EB" w14:textId="77777777">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Degree</w:t>
      </w:r>
    </w:p>
    <w:p w:rsidRPr="004748C4" w:rsidR="004748C4" w:rsidP="004748C4" w:rsidRDefault="004748C4" w14:paraId="3467EEC2" w14:textId="77777777">
      <w:pPr>
        <w:pStyle w:val="paragraph"/>
        <w:numPr>
          <w:ilvl w:val="0"/>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 xml:space="preserve">Section 3: Required Skills and Experience </w:t>
      </w:r>
    </w:p>
    <w:p w:rsidRPr="004748C4" w:rsidR="004748C4" w:rsidP="004748C4" w:rsidRDefault="004748C4" w14:paraId="123F60E5" w14:textId="56EEADF3">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Fluency in the English language</w:t>
      </w:r>
      <w:r w:rsidR="009A2472">
        <w:rPr>
          <w:rFonts w:asciiTheme="minorHAnsi" w:hAnsiTheme="minorHAnsi" w:cstheme="minorHAnsi"/>
          <w:sz w:val="22"/>
          <w:szCs w:val="22"/>
        </w:rPr>
        <w:t>.</w:t>
      </w:r>
    </w:p>
    <w:p w:rsidRPr="004748C4" w:rsidR="004748C4" w:rsidP="004748C4" w:rsidRDefault="004748C4" w14:paraId="2474F18F" w14:textId="21F4FCDB">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 xml:space="preserve">Description of skills and experience with </w:t>
      </w:r>
      <w:r w:rsidR="00A21308">
        <w:rPr>
          <w:rFonts w:asciiTheme="minorHAnsi" w:hAnsiTheme="minorHAnsi" w:cstheme="minorHAnsi"/>
          <w:sz w:val="22"/>
          <w:szCs w:val="22"/>
        </w:rPr>
        <w:t>Infectious Disease/community health</w:t>
      </w:r>
      <w:r w:rsidRPr="004748C4">
        <w:rPr>
          <w:rFonts w:asciiTheme="minorHAnsi" w:hAnsiTheme="minorHAnsi" w:cstheme="minorHAnsi"/>
          <w:sz w:val="22"/>
          <w:szCs w:val="22"/>
        </w:rPr>
        <w:t xml:space="preserve">, program, or monitoring and evaluation. </w:t>
      </w:r>
    </w:p>
    <w:p w:rsidRPr="004748C4" w:rsidR="004748C4" w:rsidP="004748C4" w:rsidRDefault="004748C4" w14:paraId="3563AF8D" w14:textId="4E66B001">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Description of project management skills</w:t>
      </w:r>
      <w:r w:rsidR="009A2472">
        <w:rPr>
          <w:rFonts w:asciiTheme="minorHAnsi" w:hAnsiTheme="minorHAnsi" w:cstheme="minorHAnsi"/>
          <w:sz w:val="22"/>
          <w:szCs w:val="22"/>
        </w:rPr>
        <w:t>.</w:t>
      </w:r>
    </w:p>
    <w:p w:rsidRPr="004748C4" w:rsidR="004748C4" w:rsidP="004748C4" w:rsidRDefault="004748C4" w14:paraId="4C527B54" w14:textId="39EBEBD2">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 xml:space="preserve">Description of experience and understanding of </w:t>
      </w:r>
      <w:r w:rsidR="00802E7C">
        <w:rPr>
          <w:rFonts w:asciiTheme="minorHAnsi" w:hAnsiTheme="minorHAnsi" w:cstheme="minorHAnsi"/>
          <w:sz w:val="22"/>
          <w:szCs w:val="22"/>
        </w:rPr>
        <w:t>m</w:t>
      </w:r>
      <w:r w:rsidR="00417BC9">
        <w:rPr>
          <w:rFonts w:asciiTheme="minorHAnsi" w:hAnsiTheme="minorHAnsi" w:cstheme="minorHAnsi"/>
          <w:sz w:val="22"/>
          <w:szCs w:val="22"/>
        </w:rPr>
        <w:t xml:space="preserve">pox or related public health </w:t>
      </w:r>
      <w:r w:rsidR="009A2472">
        <w:rPr>
          <w:rFonts w:asciiTheme="minorHAnsi" w:hAnsiTheme="minorHAnsi" w:cstheme="minorHAnsi"/>
          <w:sz w:val="22"/>
          <w:szCs w:val="22"/>
        </w:rPr>
        <w:t>event impacting vulnerable populations.</w:t>
      </w:r>
    </w:p>
    <w:p w:rsidRPr="004748C4" w:rsidR="004748C4" w:rsidP="004748C4" w:rsidRDefault="004748C4" w14:paraId="13522DD2" w14:textId="3D38C731">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Demonstration of ability to work independently as well as a member of a team</w:t>
      </w:r>
      <w:r w:rsidR="009A2472">
        <w:rPr>
          <w:rFonts w:asciiTheme="minorHAnsi" w:hAnsiTheme="minorHAnsi" w:cstheme="minorHAnsi"/>
          <w:sz w:val="22"/>
          <w:szCs w:val="22"/>
        </w:rPr>
        <w:t>.</w:t>
      </w:r>
    </w:p>
    <w:p w:rsidRPr="004748C4" w:rsidR="004748C4" w:rsidP="7C0F08EC" w:rsidRDefault="004748C4" w14:paraId="52B47EC5" w14:textId="2084CAA2">
      <w:pPr>
        <w:pStyle w:val="paragraph"/>
        <w:numPr>
          <w:ilvl w:val="1"/>
          <w:numId w:val="53"/>
        </w:numPr>
        <w:textAlignment w:val="baseline"/>
        <w:rPr>
          <w:rFonts w:asciiTheme="minorHAnsi" w:hAnsiTheme="minorHAnsi" w:cstheme="minorBidi"/>
          <w:sz w:val="22"/>
          <w:szCs w:val="22"/>
        </w:rPr>
      </w:pPr>
      <w:r w:rsidRPr="7C0F08EC">
        <w:rPr>
          <w:rFonts w:asciiTheme="minorHAnsi" w:hAnsiTheme="minorHAnsi" w:cstheme="minorBidi"/>
          <w:sz w:val="22"/>
          <w:szCs w:val="22"/>
        </w:rPr>
        <w:t>Description of diplomatic skills and the ability to work in close, supportive technical collaboration with individuals from a variety of disciplines and backgrounds as well as a range of public health partners and stakeholders</w:t>
      </w:r>
    </w:p>
    <w:p w:rsidRPr="004748C4" w:rsidR="004748C4" w:rsidP="004748C4" w:rsidRDefault="004748C4" w14:paraId="71702F38" w14:textId="47BAC847">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Proficiency in relevant computer programs</w:t>
      </w:r>
      <w:r w:rsidR="009A2472">
        <w:rPr>
          <w:rFonts w:asciiTheme="minorHAnsi" w:hAnsiTheme="minorHAnsi" w:cstheme="minorHAnsi"/>
          <w:sz w:val="22"/>
          <w:szCs w:val="22"/>
        </w:rPr>
        <w:t>.</w:t>
      </w:r>
    </w:p>
    <w:p w:rsidRPr="004748C4" w:rsidR="004748C4" w:rsidP="004748C4" w:rsidRDefault="004748C4" w14:paraId="77D06782" w14:textId="77777777">
      <w:pPr>
        <w:pStyle w:val="paragraph"/>
        <w:numPr>
          <w:ilvl w:val="0"/>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Section 4: Desirable Skills and Experience</w:t>
      </w:r>
    </w:p>
    <w:p w:rsidRPr="004748C4" w:rsidR="004748C4" w:rsidP="004748C4" w:rsidRDefault="004748C4" w14:paraId="111FE349" w14:textId="5103CC37">
      <w:pPr>
        <w:pStyle w:val="paragraph"/>
        <w:numPr>
          <w:ilvl w:val="1"/>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 xml:space="preserve">Description of previous </w:t>
      </w:r>
      <w:r w:rsidR="009A2472">
        <w:rPr>
          <w:rFonts w:asciiTheme="minorHAnsi" w:hAnsiTheme="minorHAnsi" w:cstheme="minorHAnsi"/>
          <w:sz w:val="22"/>
          <w:szCs w:val="22"/>
        </w:rPr>
        <w:t>monitoring and evaluation</w:t>
      </w:r>
      <w:r w:rsidRPr="004748C4">
        <w:rPr>
          <w:rFonts w:asciiTheme="minorHAnsi" w:hAnsiTheme="minorHAnsi" w:cstheme="minorHAnsi"/>
          <w:sz w:val="22"/>
          <w:szCs w:val="22"/>
        </w:rPr>
        <w:t xml:space="preserve"> experience </w:t>
      </w:r>
      <w:r w:rsidR="005B0117">
        <w:rPr>
          <w:rFonts w:asciiTheme="minorHAnsi" w:hAnsiTheme="minorHAnsi" w:cstheme="minorHAnsi"/>
          <w:sz w:val="22"/>
          <w:szCs w:val="22"/>
        </w:rPr>
        <w:t>for a federally funded project.</w:t>
      </w:r>
    </w:p>
    <w:p w:rsidRPr="004748C4" w:rsidR="004748C4" w:rsidP="7C0F08EC" w:rsidRDefault="004748C4" w14:paraId="0F5F2125" w14:textId="747EC6A3">
      <w:pPr>
        <w:pStyle w:val="paragraph"/>
        <w:numPr>
          <w:ilvl w:val="1"/>
          <w:numId w:val="53"/>
        </w:numPr>
        <w:textAlignment w:val="baseline"/>
        <w:rPr>
          <w:rFonts w:asciiTheme="minorHAnsi" w:hAnsiTheme="minorHAnsi" w:cstheme="minorBidi"/>
          <w:sz w:val="22"/>
          <w:szCs w:val="22"/>
        </w:rPr>
      </w:pPr>
      <w:r w:rsidRPr="7C0F08EC">
        <w:rPr>
          <w:rFonts w:asciiTheme="minorHAnsi" w:hAnsiTheme="minorHAnsi" w:cstheme="minorBidi"/>
          <w:sz w:val="22"/>
          <w:szCs w:val="22"/>
        </w:rPr>
        <w:t>Description of experience with writing high</w:t>
      </w:r>
      <w:r w:rsidRPr="7C0F08EC" w:rsidR="0035093F">
        <w:rPr>
          <w:rFonts w:asciiTheme="minorHAnsi" w:hAnsiTheme="minorHAnsi" w:cstheme="minorBidi"/>
          <w:sz w:val="22"/>
          <w:szCs w:val="22"/>
        </w:rPr>
        <w:t>-</w:t>
      </w:r>
      <w:r w:rsidRPr="7C0F08EC">
        <w:rPr>
          <w:rFonts w:asciiTheme="minorHAnsi" w:hAnsiTheme="minorHAnsi" w:cstheme="minorBidi"/>
          <w:sz w:val="22"/>
          <w:szCs w:val="22"/>
        </w:rPr>
        <w:t>level reports</w:t>
      </w:r>
      <w:r w:rsidRPr="7C0F08EC" w:rsidR="005B0117">
        <w:rPr>
          <w:rFonts w:asciiTheme="minorHAnsi" w:hAnsiTheme="minorHAnsi" w:cstheme="minorBidi"/>
          <w:sz w:val="22"/>
          <w:szCs w:val="22"/>
        </w:rPr>
        <w:t>.</w:t>
      </w:r>
    </w:p>
    <w:p w:rsidRPr="004748C4" w:rsidR="004748C4" w:rsidP="7C0F08EC" w:rsidRDefault="004748C4" w14:paraId="4F872FB4" w14:textId="7508209D">
      <w:pPr>
        <w:pStyle w:val="paragraph"/>
        <w:numPr>
          <w:ilvl w:val="1"/>
          <w:numId w:val="53"/>
        </w:numPr>
        <w:textAlignment w:val="baseline"/>
        <w:rPr>
          <w:rFonts w:asciiTheme="minorHAnsi" w:hAnsiTheme="minorHAnsi" w:cstheme="minorBidi"/>
          <w:sz w:val="22"/>
          <w:szCs w:val="22"/>
        </w:rPr>
      </w:pPr>
      <w:r w:rsidRPr="7C0F08EC">
        <w:rPr>
          <w:rFonts w:asciiTheme="minorHAnsi" w:hAnsiTheme="minorHAnsi" w:cstheme="minorBidi"/>
          <w:sz w:val="22"/>
          <w:szCs w:val="22"/>
        </w:rPr>
        <w:t xml:space="preserve">Description of experience working with </w:t>
      </w:r>
      <w:r w:rsidRPr="7C0F08EC" w:rsidR="00834C52">
        <w:rPr>
          <w:rFonts w:asciiTheme="minorHAnsi" w:hAnsiTheme="minorHAnsi" w:cstheme="minorBidi"/>
          <w:sz w:val="22"/>
          <w:szCs w:val="22"/>
        </w:rPr>
        <w:t>community-based</w:t>
      </w:r>
      <w:r w:rsidRPr="7C0F08EC" w:rsidR="005B0117">
        <w:rPr>
          <w:rFonts w:asciiTheme="minorHAnsi" w:hAnsiTheme="minorHAnsi" w:cstheme="minorBidi"/>
          <w:sz w:val="22"/>
          <w:szCs w:val="22"/>
        </w:rPr>
        <w:t xml:space="preserve"> organizations, non-profits, </w:t>
      </w:r>
      <w:r w:rsidRPr="7C0F08EC" w:rsidR="00936F08">
        <w:rPr>
          <w:rFonts w:asciiTheme="minorHAnsi" w:hAnsiTheme="minorHAnsi" w:cstheme="minorBidi"/>
          <w:sz w:val="22"/>
          <w:szCs w:val="22"/>
        </w:rPr>
        <w:t xml:space="preserve">or </w:t>
      </w:r>
      <w:r w:rsidRPr="7C0F08EC" w:rsidR="0035093F">
        <w:rPr>
          <w:rFonts w:asciiTheme="minorHAnsi" w:hAnsiTheme="minorHAnsi" w:cstheme="minorBidi"/>
          <w:sz w:val="22"/>
          <w:szCs w:val="22"/>
        </w:rPr>
        <w:t>faith-based</w:t>
      </w:r>
      <w:r w:rsidRPr="7C0F08EC" w:rsidR="00936F08">
        <w:rPr>
          <w:rFonts w:asciiTheme="minorHAnsi" w:hAnsiTheme="minorHAnsi" w:cstheme="minorBidi"/>
          <w:sz w:val="22"/>
          <w:szCs w:val="22"/>
        </w:rPr>
        <w:t xml:space="preserve"> organizations.</w:t>
      </w:r>
    </w:p>
    <w:p w:rsidRPr="004748C4" w:rsidR="004748C4" w:rsidP="004748C4" w:rsidRDefault="004748C4" w14:paraId="103DED20" w14:textId="77777777">
      <w:pPr>
        <w:pStyle w:val="paragraph"/>
        <w:numPr>
          <w:ilvl w:val="0"/>
          <w:numId w:val="53"/>
        </w:numPr>
        <w:textAlignment w:val="baseline"/>
        <w:rPr>
          <w:rFonts w:asciiTheme="minorHAnsi" w:hAnsiTheme="minorHAnsi" w:cstheme="minorHAnsi"/>
          <w:sz w:val="22"/>
          <w:szCs w:val="22"/>
        </w:rPr>
      </w:pPr>
      <w:r w:rsidRPr="004748C4">
        <w:rPr>
          <w:rFonts w:asciiTheme="minorHAnsi" w:hAnsiTheme="minorHAnsi" w:cstheme="minorHAnsi"/>
          <w:sz w:val="22"/>
          <w:szCs w:val="22"/>
        </w:rPr>
        <w:t>Section 5: Cost Proposal</w:t>
      </w:r>
    </w:p>
    <w:p w:rsidRPr="00A32988" w:rsidR="7C0F08EC" w:rsidP="002C48DB" w:rsidRDefault="004748C4" w14:paraId="12F52787" w14:textId="6CC4BEBA">
      <w:pPr>
        <w:pStyle w:val="paragraph"/>
        <w:numPr>
          <w:ilvl w:val="1"/>
          <w:numId w:val="53"/>
        </w:numPr>
        <w:textAlignment w:val="baseline"/>
        <w:rPr>
          <w:rFonts w:asciiTheme="minorHAnsi" w:hAnsiTheme="minorHAnsi" w:cstheme="minorBidi"/>
          <w:sz w:val="22"/>
          <w:szCs w:val="22"/>
        </w:rPr>
      </w:pPr>
      <w:r w:rsidRPr="7C0F08EC">
        <w:rPr>
          <w:rFonts w:asciiTheme="minorHAnsi" w:hAnsiTheme="minorHAnsi" w:cstheme="minorBidi"/>
          <w:sz w:val="22"/>
          <w:szCs w:val="22"/>
        </w:rPr>
        <w:t>Provide a financial quote or rate and describe your typical/preferred pricing methodology for providing services identified in this RFQ. The maximum payable amount for this consultancy is $</w:t>
      </w:r>
      <w:r w:rsidRPr="7C0F08EC" w:rsidR="002648F6">
        <w:rPr>
          <w:rFonts w:asciiTheme="minorHAnsi" w:hAnsiTheme="minorHAnsi" w:cstheme="minorBidi"/>
          <w:sz w:val="22"/>
          <w:szCs w:val="22"/>
        </w:rPr>
        <w:t>25</w:t>
      </w:r>
      <w:r w:rsidRPr="7C0F08EC">
        <w:rPr>
          <w:rFonts w:asciiTheme="minorHAnsi" w:hAnsiTheme="minorHAnsi" w:cstheme="minorBidi"/>
          <w:sz w:val="22"/>
          <w:szCs w:val="22"/>
        </w:rPr>
        <w:t>,000 USD</w:t>
      </w:r>
    </w:p>
    <w:p w:rsidR="00E01363" w:rsidP="00E01363" w:rsidRDefault="2385C2B0" w14:paraId="7750E332" w14:textId="27E589A9">
      <w:pPr>
        <w:pStyle w:val="BodyText"/>
        <w:ind w:left="107"/>
      </w:pPr>
      <w:r>
        <w:t xml:space="preserve">The final term and due dates will be negotiated as part of the resulting agreement. </w:t>
      </w:r>
    </w:p>
    <w:p w:rsidR="000E3E68" w:rsidP="000E3E68" w:rsidRDefault="000E3E68" w14:paraId="570BCBD1" w14:textId="77777777">
      <w:pPr>
        <w:pStyle w:val="BodyText"/>
        <w:ind w:left="0"/>
      </w:pPr>
    </w:p>
    <w:p w:rsidRPr="000E3E68" w:rsidR="000E3E68" w:rsidP="000E3E68" w:rsidRDefault="000E3E68" w14:paraId="12EC4C42" w14:textId="77777777">
      <w:pPr>
        <w:pStyle w:val="BodyText"/>
        <w:ind w:left="107"/>
        <w:rPr>
          <w:b/>
          <w:bCs/>
          <w:u w:val="single"/>
        </w:rPr>
      </w:pPr>
      <w:r w:rsidRPr="000E3E68">
        <w:rPr>
          <w:b/>
          <w:bCs/>
          <w:u w:val="single"/>
        </w:rPr>
        <w:t>INSTRUCTIONS</w:t>
      </w:r>
    </w:p>
    <w:p w:rsidRPr="000E3E68" w:rsidR="000E3E68" w:rsidP="7C0F08EC" w:rsidRDefault="40DCF27A" w14:paraId="0E3649A2" w14:textId="0D618606">
      <w:pPr>
        <w:pStyle w:val="BodyText"/>
        <w:ind w:left="107"/>
        <w:rPr>
          <w:highlight w:val="yellow"/>
        </w:rPr>
      </w:pPr>
      <w:r w:rsidR="40DCF27A">
        <w:rPr/>
        <w:t xml:space="preserve">Applications should be </w:t>
      </w:r>
      <w:r w:rsidR="40DCF27A">
        <w:rPr/>
        <w:t>submitted</w:t>
      </w:r>
      <w:r w:rsidR="40DCF27A">
        <w:rPr/>
        <w:t xml:space="preserve"> to the </w:t>
      </w:r>
      <w:hyperlink r:id="R0b7e253393144ef7">
        <w:r w:rsidRPr="0012D2B3" w:rsidR="00DE12E4">
          <w:rPr>
            <w:rStyle w:val="Hyperlink"/>
          </w:rPr>
          <w:t>Public Health Specialist</w:t>
        </w:r>
        <w:r w:rsidRPr="0012D2B3" w:rsidR="00DE12E4">
          <w:rPr>
            <w:rStyle w:val="Hyperlink"/>
          </w:rPr>
          <w:t xml:space="preserve"> </w:t>
        </w:r>
        <w:r w:rsidRPr="0012D2B3" w:rsidR="00DE12E4">
          <w:rPr>
            <w:rStyle w:val="Hyperlink"/>
          </w:rPr>
          <w:t>RFQ Submission Form</w:t>
        </w:r>
      </w:hyperlink>
      <w:r w:rsidR="40DCF27A">
        <w:rPr/>
        <w:t xml:space="preserve"> </w:t>
      </w:r>
      <w:r w:rsidRPr="0012D2B3" w:rsidR="40DCF27A">
        <w:rPr>
          <w:b w:val="1"/>
          <w:bCs w:val="1"/>
        </w:rPr>
        <w:t xml:space="preserve">by 5:00 pm ET </w:t>
      </w:r>
      <w:r w:rsidRPr="0012D2B3" w:rsidR="04348B29">
        <w:rPr>
          <w:b w:val="1"/>
          <w:bCs w:val="1"/>
        </w:rPr>
        <w:t>Monday</w:t>
      </w:r>
      <w:r w:rsidRPr="0012D2B3" w:rsidR="40DCF27A">
        <w:rPr>
          <w:b w:val="1"/>
          <w:bCs w:val="1"/>
        </w:rPr>
        <w:t xml:space="preserve">, </w:t>
      </w:r>
      <w:r w:rsidRPr="0012D2B3" w:rsidR="643AD8A2">
        <w:rPr>
          <w:b w:val="1"/>
          <w:bCs w:val="1"/>
        </w:rPr>
        <w:t>November 6</w:t>
      </w:r>
      <w:r w:rsidRPr="0012D2B3" w:rsidR="4C7F61C7">
        <w:rPr>
          <w:b w:val="1"/>
          <w:bCs w:val="1"/>
        </w:rPr>
        <w:t>, 2023</w:t>
      </w:r>
      <w:r w:rsidRPr="0012D2B3" w:rsidR="3F990DCF">
        <w:rPr>
          <w:b w:val="1"/>
          <w:bCs w:val="1"/>
        </w:rPr>
        <w:t>,</w:t>
      </w:r>
      <w:r w:rsidRPr="0012D2B3" w:rsidR="76F5DB0C">
        <w:rPr>
          <w:b w:val="1"/>
          <w:bCs w:val="1"/>
        </w:rPr>
        <w:t xml:space="preserve"> </w:t>
      </w:r>
      <w:r w:rsidR="40DCF27A">
        <w:rPr/>
        <w:t>to be</w:t>
      </w:r>
      <w:r w:rsidRPr="0012D2B3" w:rsidR="40DCF27A">
        <w:rPr>
          <w:b w:val="1"/>
          <w:bCs w:val="1"/>
        </w:rPr>
        <w:t xml:space="preserve"> </w:t>
      </w:r>
      <w:r w:rsidR="40DCF27A">
        <w:rPr/>
        <w:t xml:space="preserve">considered for this opportunity. Submissions will be evaluated based on the criteria listed below. Please </w:t>
      </w:r>
      <w:r w:rsidR="40DCF27A">
        <w:rPr/>
        <w:t>submit</w:t>
      </w:r>
      <w:r w:rsidR="40DCF27A">
        <w:rPr/>
        <w:t xml:space="preserve"> questions to</w:t>
      </w:r>
      <w:r w:rsidR="04348B29">
        <w:rPr/>
        <w:t xml:space="preserve"> </w:t>
      </w:r>
      <w:hyperlink r:id="R1437e95df3084865">
        <w:r w:rsidRPr="0012D2B3" w:rsidR="04348B29">
          <w:rPr>
            <w:rStyle w:val="Hyperlink"/>
          </w:rPr>
          <w:t>mpoxvaccine@CDCFoundation.org</w:t>
        </w:r>
      </w:hyperlink>
      <w:r w:rsidR="04348B29">
        <w:rPr/>
        <w:t xml:space="preserve">. </w:t>
      </w:r>
    </w:p>
    <w:p w:rsidR="001145B3" w:rsidP="000E3E68" w:rsidRDefault="000E3E68" w14:paraId="16DF2E07" w14:textId="0A3F0637">
      <w:pPr>
        <w:pStyle w:val="BodyText"/>
        <w:ind w:left="107"/>
        <w:rPr>
          <w:b/>
          <w:bCs/>
          <w:u w:val="single"/>
        </w:rPr>
      </w:pPr>
      <w:r w:rsidRPr="000E3E68">
        <w:rPr>
          <w:b/>
          <w:bCs/>
          <w:u w:val="single"/>
        </w:rPr>
        <w:br/>
      </w:r>
      <w:r w:rsidR="001145B3">
        <w:rPr>
          <w:b/>
          <w:bCs/>
          <w:u w:val="single"/>
        </w:rPr>
        <w:t>Pre Award Risk Assessment</w:t>
      </w:r>
    </w:p>
    <w:p w:rsidRPr="00C64E14" w:rsidR="001145B3" w:rsidP="000E3E68" w:rsidRDefault="001145B3" w14:paraId="5E878B3F" w14:textId="2C16D1D9">
      <w:pPr>
        <w:pStyle w:val="BodyText"/>
        <w:ind w:left="107"/>
      </w:pPr>
      <w:r>
        <w:t xml:space="preserve">The </w:t>
      </w:r>
      <w:r w:rsidR="00500CC6">
        <w:t xml:space="preserve">CDC Foundation reserves the right to conduct </w:t>
      </w:r>
      <w:r w:rsidR="370CEB11">
        <w:t>a financial</w:t>
      </w:r>
      <w:r w:rsidR="00500CC6">
        <w:t xml:space="preserve"> due diligence review. As a public entity, the CDC Foundation has a responsibility to the public to ensure that the organizations that receive grant funds are financially stable and to evaluate each applicant’s risk of noncompliance with Federal statutes, regulations, and the terms and conditions of the subaward for purposes of determining the appropriate method of monitoring. </w:t>
      </w:r>
    </w:p>
    <w:p w:rsidR="00474413" w:rsidP="000E3E68" w:rsidRDefault="00474413" w14:paraId="45F83598" w14:textId="77777777">
      <w:pPr>
        <w:pStyle w:val="BodyText"/>
        <w:ind w:left="107"/>
        <w:rPr>
          <w:b/>
          <w:bCs/>
          <w:u w:val="single"/>
        </w:rPr>
      </w:pPr>
    </w:p>
    <w:p w:rsidR="001145B3" w:rsidP="000E3E68" w:rsidRDefault="001145B3" w14:paraId="0F3FCE4F" w14:textId="77777777">
      <w:pPr>
        <w:pStyle w:val="BodyText"/>
        <w:ind w:left="107"/>
        <w:rPr>
          <w:b/>
          <w:bCs/>
          <w:u w:val="single"/>
        </w:rPr>
      </w:pPr>
    </w:p>
    <w:p w:rsidRPr="000E3E68" w:rsidR="000E3E68" w:rsidP="000E3E68" w:rsidRDefault="000E3E68" w14:paraId="53B39488" w14:textId="5CB462D1">
      <w:pPr>
        <w:pStyle w:val="BodyText"/>
        <w:ind w:left="107"/>
        <w:rPr>
          <w:b/>
          <w:bCs/>
          <w:u w:val="single"/>
        </w:rPr>
      </w:pPr>
      <w:r w:rsidRPr="000E3E68">
        <w:rPr>
          <w:b/>
          <w:bCs/>
          <w:u w:val="single"/>
        </w:rPr>
        <w:t>EVALUATION CRITERIA:</w:t>
      </w:r>
    </w:p>
    <w:p w:rsidR="000E3E68" w:rsidP="000E3E68" w:rsidRDefault="000E3E68" w14:paraId="2B560697" w14:textId="3846FA2B">
      <w:pPr>
        <w:pStyle w:val="BodyText"/>
        <w:numPr>
          <w:ilvl w:val="0"/>
          <w:numId w:val="56"/>
        </w:numPr>
      </w:pPr>
      <w:r>
        <w:t>Submissions will be evaluated on qualifications, expertise, and reasonableness of cost. The following outlines the criteria that reviewers will use to guide their evaluation of each application.</w:t>
      </w:r>
    </w:p>
    <w:p w:rsidRPr="000E3E68" w:rsidR="006C759F" w:rsidP="006C759F" w:rsidRDefault="006C759F" w14:paraId="73CBC961" w14:textId="77777777">
      <w:pPr>
        <w:pStyle w:val="BodyText"/>
      </w:pPr>
    </w:p>
    <w:p w:rsidRPr="000E3E68" w:rsidR="000E3E68" w:rsidP="000E3E68" w:rsidRDefault="000E3E68" w14:paraId="1E4798E3" w14:textId="77777777">
      <w:pPr>
        <w:pStyle w:val="BodyText"/>
        <w:ind w:left="107"/>
      </w:pPr>
    </w:p>
    <w:tbl>
      <w:tblPr>
        <w:tblStyle w:val="TableGrid"/>
        <w:tblW w:w="0" w:type="auto"/>
        <w:jc w:val="center"/>
        <w:tblLook w:val="04A0" w:firstRow="1" w:lastRow="0" w:firstColumn="1" w:lastColumn="0" w:noHBand="0" w:noVBand="1"/>
      </w:tblPr>
      <w:tblGrid>
        <w:gridCol w:w="2595"/>
        <w:gridCol w:w="4453"/>
        <w:gridCol w:w="2302"/>
      </w:tblGrid>
      <w:tr w:rsidRPr="000E3E68" w:rsidR="000E3E68" w:rsidTr="009A7B46" w14:paraId="5663233C" w14:textId="77777777">
        <w:trPr>
          <w:jc w:val="center"/>
        </w:trPr>
        <w:tc>
          <w:tcPr>
            <w:tcW w:w="2612" w:type="dxa"/>
          </w:tcPr>
          <w:p w:rsidRPr="000E3E68" w:rsidR="000E3E68" w:rsidP="000E3E68" w:rsidRDefault="000E3E68" w14:paraId="3BC101A0" w14:textId="77777777">
            <w:pPr>
              <w:pStyle w:val="BodyText"/>
              <w:ind w:left="107"/>
              <w:rPr>
                <w:b/>
                <w:bCs/>
              </w:rPr>
            </w:pPr>
            <w:r w:rsidRPr="000E3E68">
              <w:rPr>
                <w:b/>
                <w:bCs/>
              </w:rPr>
              <w:t>Domain</w:t>
            </w:r>
          </w:p>
        </w:tc>
        <w:tc>
          <w:tcPr>
            <w:tcW w:w="4626" w:type="dxa"/>
          </w:tcPr>
          <w:p w:rsidRPr="000E3E68" w:rsidR="000E3E68" w:rsidP="000E3E68" w:rsidRDefault="000E3E68" w14:paraId="766823B3" w14:textId="77777777">
            <w:pPr>
              <w:pStyle w:val="BodyText"/>
              <w:ind w:left="107"/>
              <w:rPr>
                <w:b/>
                <w:bCs/>
              </w:rPr>
            </w:pPr>
            <w:r w:rsidRPr="000E3E68">
              <w:rPr>
                <w:b/>
                <w:bCs/>
              </w:rPr>
              <w:t>Selection Criteria</w:t>
            </w:r>
          </w:p>
        </w:tc>
        <w:tc>
          <w:tcPr>
            <w:tcW w:w="2387" w:type="dxa"/>
          </w:tcPr>
          <w:p w:rsidRPr="000E3E68" w:rsidR="000E3E68" w:rsidP="000E3E68" w:rsidRDefault="000E3E68" w14:paraId="142E7C4C" w14:textId="77777777">
            <w:pPr>
              <w:pStyle w:val="BodyText"/>
              <w:ind w:left="107"/>
              <w:rPr>
                <w:b/>
                <w:bCs/>
              </w:rPr>
            </w:pPr>
            <w:r w:rsidRPr="000E3E68">
              <w:rPr>
                <w:b/>
                <w:bCs/>
              </w:rPr>
              <w:t>Weight</w:t>
            </w:r>
          </w:p>
        </w:tc>
      </w:tr>
      <w:tr w:rsidRPr="000E3E68" w:rsidR="000E3E68" w:rsidTr="009A7B46" w14:paraId="24A81E43" w14:textId="77777777">
        <w:trPr>
          <w:jc w:val="center"/>
        </w:trPr>
        <w:tc>
          <w:tcPr>
            <w:tcW w:w="2612" w:type="dxa"/>
          </w:tcPr>
          <w:p w:rsidRPr="000E3E68" w:rsidR="000E3E68" w:rsidP="000E3E68" w:rsidRDefault="000E3E68" w14:paraId="344B9468" w14:textId="77777777">
            <w:pPr>
              <w:pStyle w:val="BodyText"/>
              <w:ind w:left="107"/>
            </w:pPr>
            <w:r w:rsidRPr="000E3E68">
              <w:rPr>
                <w:b/>
              </w:rPr>
              <w:t>Education/Experience</w:t>
            </w:r>
          </w:p>
        </w:tc>
        <w:tc>
          <w:tcPr>
            <w:tcW w:w="4626" w:type="dxa"/>
          </w:tcPr>
          <w:p w:rsidR="006C759F" w:rsidP="006C759F" w:rsidRDefault="006C759F" w14:paraId="55F8BD19" w14:textId="0E828579">
            <w:pPr>
              <w:pStyle w:val="BodyText"/>
              <w:ind w:left="0"/>
            </w:pPr>
            <w:r w:rsidRPr="001B0993">
              <w:t>Expertise and experience in quantitative and qualitative evaluation design and analysis, as well as data visualization methodology</w:t>
            </w:r>
            <w:r>
              <w:t>.</w:t>
            </w:r>
          </w:p>
          <w:p w:rsidR="0016632D" w:rsidP="0016632D" w:rsidRDefault="0016632D" w14:paraId="4A594135" w14:textId="77777777">
            <w:pPr>
              <w:pStyle w:val="BodyText"/>
              <w:ind w:left="0"/>
            </w:pPr>
          </w:p>
          <w:p w:rsidRPr="001B0993" w:rsidR="0016632D" w:rsidP="006C759F" w:rsidRDefault="0016632D" w14:paraId="13B823CB" w14:textId="0B18B717">
            <w:pPr>
              <w:pStyle w:val="BodyText"/>
              <w:ind w:left="0"/>
            </w:pPr>
            <w:r w:rsidRPr="0016632D">
              <w:t>Master's degree in public health, program measurement and evaluation, or related field with an emphasis on evaluation</w:t>
            </w:r>
            <w:r>
              <w:t>.</w:t>
            </w:r>
          </w:p>
          <w:p w:rsidRPr="000E3E68" w:rsidR="000E3E68" w:rsidP="000E3E68" w:rsidRDefault="000E3E68" w14:paraId="7340BB6F" w14:textId="3F4F0BD4">
            <w:pPr>
              <w:pStyle w:val="BodyText"/>
              <w:ind w:left="107"/>
            </w:pPr>
          </w:p>
        </w:tc>
        <w:tc>
          <w:tcPr>
            <w:tcW w:w="2387" w:type="dxa"/>
          </w:tcPr>
          <w:p w:rsidRPr="000E3E68" w:rsidR="000E3E68" w:rsidP="000E3E68" w:rsidRDefault="000E3E68" w14:paraId="15637C66" w14:textId="77777777">
            <w:pPr>
              <w:pStyle w:val="BodyText"/>
              <w:ind w:left="107"/>
            </w:pPr>
            <w:r w:rsidRPr="000E3E68">
              <w:t>30%</w:t>
            </w:r>
          </w:p>
        </w:tc>
      </w:tr>
      <w:tr w:rsidRPr="000E3E68" w:rsidR="000E3E68" w:rsidTr="009A7B46" w14:paraId="4025F6BD" w14:textId="77777777">
        <w:trPr>
          <w:jc w:val="center"/>
        </w:trPr>
        <w:tc>
          <w:tcPr>
            <w:tcW w:w="2612" w:type="dxa"/>
          </w:tcPr>
          <w:p w:rsidRPr="000E3E68" w:rsidR="000E3E68" w:rsidP="000E3E68" w:rsidRDefault="000E3E68" w14:paraId="609DB592" w14:textId="77777777">
            <w:pPr>
              <w:pStyle w:val="BodyText"/>
              <w:ind w:left="107"/>
            </w:pPr>
            <w:r w:rsidRPr="000E3E68">
              <w:rPr>
                <w:b/>
              </w:rPr>
              <w:t>Required Skills and Experience</w:t>
            </w:r>
          </w:p>
        </w:tc>
        <w:tc>
          <w:tcPr>
            <w:tcW w:w="4626" w:type="dxa"/>
          </w:tcPr>
          <w:p w:rsidRPr="000E3E68" w:rsidR="000E3E68" w:rsidP="000E3E68" w:rsidRDefault="000E3E68" w14:paraId="1D4B9BF3" w14:textId="77777777">
            <w:pPr>
              <w:pStyle w:val="BodyText"/>
              <w:ind w:left="107"/>
            </w:pPr>
            <w:r w:rsidRPr="000E3E68">
              <w:t xml:space="preserve">Has the required skills and experience. Provides reference to all related experience including CVs/Resumes which reflect tenure and/or education. </w:t>
            </w:r>
          </w:p>
        </w:tc>
        <w:tc>
          <w:tcPr>
            <w:tcW w:w="2387" w:type="dxa"/>
          </w:tcPr>
          <w:p w:rsidRPr="000E3E68" w:rsidR="000E3E68" w:rsidP="000E3E68" w:rsidRDefault="000E3E68" w14:paraId="78AA810E" w14:textId="77777777">
            <w:pPr>
              <w:pStyle w:val="BodyText"/>
              <w:ind w:left="107"/>
            </w:pPr>
            <w:r w:rsidRPr="000E3E68">
              <w:t>30%</w:t>
            </w:r>
          </w:p>
        </w:tc>
      </w:tr>
      <w:tr w:rsidRPr="000E3E68" w:rsidR="000E3E68" w:rsidTr="009A7B46" w14:paraId="4EBB8387" w14:textId="77777777">
        <w:trPr>
          <w:jc w:val="center"/>
        </w:trPr>
        <w:tc>
          <w:tcPr>
            <w:tcW w:w="2612" w:type="dxa"/>
          </w:tcPr>
          <w:p w:rsidRPr="000E3E68" w:rsidR="000E3E68" w:rsidP="000E3E68" w:rsidRDefault="000E3E68" w14:paraId="0B7785DB" w14:textId="77777777">
            <w:pPr>
              <w:pStyle w:val="BodyText"/>
              <w:ind w:left="107"/>
            </w:pPr>
            <w:r w:rsidRPr="000E3E68">
              <w:rPr>
                <w:b/>
              </w:rPr>
              <w:t>Desirable Skills and Experience</w:t>
            </w:r>
          </w:p>
        </w:tc>
        <w:tc>
          <w:tcPr>
            <w:tcW w:w="4626" w:type="dxa"/>
          </w:tcPr>
          <w:p w:rsidRPr="000E3E68" w:rsidR="000E3E68" w:rsidP="000E3E68" w:rsidRDefault="000E3E68" w14:paraId="0356EA32" w14:textId="77777777">
            <w:pPr>
              <w:pStyle w:val="BodyText"/>
              <w:ind w:left="107"/>
            </w:pPr>
            <w:r w:rsidRPr="000E3E68">
              <w:t xml:space="preserve">Relevant desirable skills and experience. </w:t>
            </w:r>
          </w:p>
        </w:tc>
        <w:tc>
          <w:tcPr>
            <w:tcW w:w="2387" w:type="dxa"/>
          </w:tcPr>
          <w:p w:rsidRPr="000E3E68" w:rsidR="000E3E68" w:rsidP="000E3E68" w:rsidRDefault="000E3E68" w14:paraId="38632627" w14:textId="77777777">
            <w:pPr>
              <w:pStyle w:val="BodyText"/>
              <w:ind w:left="107"/>
            </w:pPr>
            <w:r w:rsidRPr="000E3E68">
              <w:t>20%</w:t>
            </w:r>
          </w:p>
        </w:tc>
      </w:tr>
      <w:tr w:rsidRPr="000E3E68" w:rsidR="000E3E68" w:rsidTr="009A7B46" w14:paraId="40B028AC" w14:textId="77777777">
        <w:trPr>
          <w:jc w:val="center"/>
        </w:trPr>
        <w:tc>
          <w:tcPr>
            <w:tcW w:w="2612" w:type="dxa"/>
          </w:tcPr>
          <w:p w:rsidRPr="000E3E68" w:rsidR="000E3E68" w:rsidP="000E3E68" w:rsidRDefault="000E3E68" w14:paraId="0AB1B853" w14:textId="77777777">
            <w:pPr>
              <w:pStyle w:val="BodyText"/>
              <w:ind w:left="107"/>
            </w:pPr>
            <w:r w:rsidRPr="000E3E68">
              <w:rPr>
                <w:b/>
              </w:rPr>
              <w:t xml:space="preserve">Cost Proposal </w:t>
            </w:r>
          </w:p>
        </w:tc>
        <w:tc>
          <w:tcPr>
            <w:tcW w:w="4626" w:type="dxa"/>
          </w:tcPr>
          <w:p w:rsidRPr="000E3E68" w:rsidR="000E3E68" w:rsidP="000E3E68" w:rsidRDefault="000E3E68" w14:paraId="5EF8F94E" w14:textId="77777777">
            <w:pPr>
              <w:pStyle w:val="BodyText"/>
              <w:ind w:left="107"/>
            </w:pPr>
            <w:r w:rsidRPr="000E3E68">
              <w:t xml:space="preserve">Reasonableness of proposed rate. </w:t>
            </w:r>
          </w:p>
        </w:tc>
        <w:tc>
          <w:tcPr>
            <w:tcW w:w="2387" w:type="dxa"/>
          </w:tcPr>
          <w:p w:rsidRPr="000E3E68" w:rsidR="000E3E68" w:rsidP="000E3E68" w:rsidRDefault="000E3E68" w14:paraId="1081052C" w14:textId="77777777">
            <w:pPr>
              <w:pStyle w:val="BodyText"/>
              <w:ind w:left="107"/>
            </w:pPr>
            <w:r w:rsidRPr="000E3E68">
              <w:t>20%</w:t>
            </w:r>
          </w:p>
        </w:tc>
      </w:tr>
    </w:tbl>
    <w:p w:rsidR="007232E1" w:rsidP="007232E1" w:rsidRDefault="007232E1" w14:paraId="47EB140C" w14:textId="77777777">
      <w:pPr>
        <w:pStyle w:val="BodyText"/>
        <w:ind w:left="0"/>
        <w:rPr>
          <w:rStyle w:val="CommentReference"/>
        </w:rPr>
      </w:pPr>
    </w:p>
    <w:p w:rsidR="7C0F08EC" w:rsidP="7C0F08EC" w:rsidRDefault="7C0F08EC" w14:paraId="37DD4C1D" w14:textId="531B0730">
      <w:pPr>
        <w:pStyle w:val="BodyText"/>
        <w:ind w:left="0"/>
        <w:rPr>
          <w:rFonts w:asciiTheme="minorHAnsi" w:hAnsiTheme="minorHAnsi" w:cstheme="minorBidi"/>
          <w:b/>
          <w:bCs/>
          <w:u w:val="single"/>
        </w:rPr>
      </w:pPr>
    </w:p>
    <w:p w:rsidR="3604D104" w:rsidP="7C0F08EC" w:rsidRDefault="3604D104" w14:paraId="2966FA70" w14:textId="2C5EB7ED">
      <w:pPr>
        <w:pStyle w:val="BodyText"/>
        <w:ind w:left="0"/>
        <w:rPr>
          <w:rFonts w:asciiTheme="minorHAnsi" w:hAnsiTheme="minorHAnsi" w:cstheme="minorBidi"/>
          <w:b/>
          <w:bCs/>
          <w:u w:val="single"/>
        </w:rPr>
      </w:pPr>
      <w:r w:rsidRPr="7C0F08EC">
        <w:rPr>
          <w:rFonts w:asciiTheme="minorHAnsi" w:hAnsiTheme="minorHAnsi" w:cstheme="minorBidi"/>
          <w:b/>
          <w:bCs/>
          <w:u w:val="single"/>
        </w:rPr>
        <w:t>Maximum Payable Amount (MPA)</w:t>
      </w:r>
    </w:p>
    <w:p w:rsidR="3604D104" w:rsidRDefault="3604D104" w14:paraId="59BAB563" w14:textId="382F6894">
      <w:r w:rsidRPr="7C0F08EC">
        <w:t>CDC Foundation will pay the contractor a fee not to exceed a Maximum Payable Amount (MPA) or ceiling price. Financial quotes for all submissions should not exceed the MPA of</w:t>
      </w:r>
      <w:r w:rsidRPr="002C48DB">
        <w:rPr>
          <w:b/>
          <w:bCs/>
        </w:rPr>
        <w:t xml:space="preserve"> </w:t>
      </w:r>
      <w:r w:rsidRPr="7C0F08EC">
        <w:rPr>
          <w:b/>
          <w:bCs/>
          <w:u w:val="single"/>
        </w:rPr>
        <w:t>$25,000 USD</w:t>
      </w:r>
      <w:r w:rsidRPr="7C0F08EC">
        <w:t>. The MPA will be based on the fee proposed and the award will be negotiated as part of the resulting</w:t>
      </w:r>
      <w:r w:rsidR="008F3244">
        <w:t xml:space="preserve"> time and materials</w:t>
      </w:r>
      <w:r w:rsidRPr="7C0F08EC">
        <w:t xml:space="preserve"> contract. CDC Foundation requests that bidders include a proposed fee structure.</w:t>
      </w:r>
    </w:p>
    <w:p w:rsidR="00CE45FD" w:rsidP="0012D2B3" w:rsidRDefault="00CE45FD" w14:paraId="42886B4F" w14:textId="5E6B8073">
      <w:pPr>
        <w:pStyle w:val="BodyText"/>
        <w:ind w:left="0"/>
        <w:rPr>
          <w:rFonts w:ascii="Calibri" w:hAnsi="Calibri" w:cs="Arial" w:asciiTheme="minorAscii" w:hAnsiTheme="minorAscii" w:cstheme="minorBidi"/>
          <w:b w:val="1"/>
          <w:bCs w:val="1"/>
          <w:u w:val="single"/>
        </w:rPr>
      </w:pPr>
    </w:p>
    <w:p w:rsidR="7C0F08EC" w:rsidP="7C0F08EC" w:rsidRDefault="7C0F08EC" w14:paraId="1521AFF5" w14:textId="3B285F1B">
      <w:pPr>
        <w:pStyle w:val="BodyText"/>
        <w:ind w:left="0"/>
        <w:rPr>
          <w:rFonts w:asciiTheme="minorHAnsi" w:hAnsiTheme="minorHAnsi" w:cstheme="minorBidi"/>
          <w:b/>
          <w:bCs/>
          <w:u w:val="single"/>
        </w:rPr>
      </w:pPr>
    </w:p>
    <w:p w:rsidR="007232E1" w:rsidP="7C0F08EC" w:rsidRDefault="007232E1" w14:paraId="605239A2" w14:textId="1F4E9C44">
      <w:pPr>
        <w:pStyle w:val="BodyText"/>
        <w:ind w:left="0"/>
        <w:rPr>
          <w:rFonts w:asciiTheme="minorHAnsi" w:hAnsiTheme="minorHAnsi" w:eastAsiaTheme="minorEastAsia" w:cstheme="minorBidi"/>
          <w:color w:val="000000" w:themeColor="text1"/>
        </w:rPr>
      </w:pPr>
      <w:r w:rsidRPr="7C0F08EC">
        <w:rPr>
          <w:rFonts w:asciiTheme="minorHAnsi" w:hAnsiTheme="minorHAnsi" w:cstheme="minorBidi"/>
          <w:b/>
          <w:bCs/>
          <w:u w:val="single"/>
        </w:rPr>
        <w:t xml:space="preserve">FUNDING SOURCE </w:t>
      </w:r>
    </w:p>
    <w:p w:rsidR="007232E1" w:rsidP="6122B0B1" w:rsidRDefault="007232E1" w14:paraId="4F6BC5F7" w14:textId="4A7FE5E1">
      <w:pPr>
        <w:pStyle w:val="BodyText"/>
        <w:ind w:left="0"/>
        <w:rPr>
          <w:rFonts w:ascii="Calibri" w:hAnsi="Calibri" w:eastAsia="ＭＳ 明朝" w:cs="Arial" w:asciiTheme="minorAscii" w:hAnsiTheme="minorAscii" w:eastAsiaTheme="minorEastAsia" w:cstheme="minorBidi"/>
          <w:color w:val="000000" w:themeColor="text1"/>
        </w:rPr>
      </w:pPr>
      <w:r w:rsidRPr="0012D2B3" w:rsidR="007232E1">
        <w:rPr>
          <w:rFonts w:ascii="Calibri" w:hAnsi="Calibri" w:cs="Arial" w:asciiTheme="minorAscii" w:hAnsiTheme="minorAscii" w:cstheme="minorBidi"/>
        </w:rPr>
        <w:t xml:space="preserve">The agreement resulting from this RFQ will be supported by </w:t>
      </w:r>
      <w:r w:rsidRPr="0012D2B3" w:rsidR="000E66BF">
        <w:rPr>
          <w:rFonts w:ascii="Calibri" w:hAnsi="Calibri" w:cs="Arial" w:asciiTheme="minorAscii" w:hAnsiTheme="minorAscii" w:cstheme="minorBidi"/>
        </w:rPr>
        <w:t>f</w:t>
      </w:r>
      <w:r w:rsidRPr="0012D2B3" w:rsidR="007232E1">
        <w:rPr>
          <w:rFonts w:ascii="Calibri" w:hAnsi="Calibri" w:cs="Arial" w:asciiTheme="minorAscii" w:hAnsiTheme="minorAscii" w:cstheme="minorBidi"/>
        </w:rPr>
        <w:t>ederal funding under the “</w:t>
      </w:r>
      <w:r w:rsidRPr="0012D2B3" w:rsidR="172E4F66">
        <w:rPr>
          <w:rFonts w:ascii="Calibri" w:hAnsi="Calibri" w:eastAsia="ＭＳ 明朝" w:cs="Arial" w:asciiTheme="minorAscii" w:hAnsiTheme="minorAscii" w:eastAsiaTheme="minorEastAsia" w:cstheme="minorBidi"/>
        </w:rPr>
        <w:t xml:space="preserve">Preventing Mpox Resurgence by Increasing Vaccine Confidence &amp; Community Immunity through CBO Partnerships” </w:t>
      </w:r>
      <w:r w:rsidRPr="0012D2B3" w:rsidR="172E4F66">
        <w:rPr>
          <w:rFonts w:ascii="Calibri" w:hAnsi="Calibri" w:eastAsia="ＭＳ 明朝" w:cs="Arial" w:asciiTheme="minorAscii" w:hAnsiTheme="minorAscii" w:eastAsiaTheme="minorEastAsia" w:cstheme="minorBidi"/>
          <w:color w:val="000000" w:themeColor="text1" w:themeTint="FF" w:themeShade="FF"/>
        </w:rPr>
        <w:t>Cooperative Agreement between the CDC Foundation and the CDC</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  </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We </w:t>
      </w:r>
      <w:r w:rsidRPr="0012D2B3" w:rsidR="172E4F66">
        <w:rPr>
          <w:rFonts w:ascii="Calibri" w:hAnsi="Calibri" w:eastAsia="ＭＳ 明朝" w:cs="Arial" w:asciiTheme="minorAscii" w:hAnsiTheme="minorAscii" w:eastAsiaTheme="minorEastAsia" w:cstheme="minorBidi"/>
          <w:color w:val="000000" w:themeColor="text1" w:themeTint="FF" w:themeShade="FF"/>
        </w:rPr>
        <w:t>anticipate</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 that </w:t>
      </w:r>
      <w:r w:rsidRPr="0012D2B3" w:rsidR="555632D3">
        <w:rPr>
          <w:rFonts w:ascii="Calibri" w:hAnsi="Calibri" w:eastAsia="ＭＳ 明朝" w:cs="Arial" w:asciiTheme="minorAscii" w:hAnsiTheme="minorAscii" w:eastAsiaTheme="minorEastAsia" w:cstheme="minorBidi"/>
          <w:color w:val="000000" w:themeColor="text1" w:themeTint="FF" w:themeShade="FF"/>
        </w:rPr>
        <w:t xml:space="preserve">funding </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 resulting</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 from this solicitation will meet the criteria of “sub</w:t>
      </w:r>
      <w:r w:rsidRPr="0012D2B3" w:rsidR="002C48DB">
        <w:rPr>
          <w:rFonts w:ascii="Calibri" w:hAnsi="Calibri" w:eastAsia="ＭＳ 明朝" w:cs="Arial" w:asciiTheme="minorAscii" w:hAnsiTheme="minorAscii" w:eastAsiaTheme="minorEastAsia" w:cstheme="minorBidi"/>
          <w:color w:val="000000" w:themeColor="text1" w:themeTint="FF" w:themeShade="FF"/>
        </w:rPr>
        <w:t>contractor</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 as defined by 2 CFR 200.331; a final determination will be made at the time of award. If so, the funding would be provided through </w:t>
      </w:r>
      <w:r w:rsidRPr="0012D2B3" w:rsidR="40F4256A">
        <w:rPr>
          <w:rFonts w:ascii="Calibri" w:hAnsi="Calibri" w:eastAsia="ＭＳ 明朝" w:cs="Arial" w:asciiTheme="minorAscii" w:hAnsiTheme="minorAscii" w:eastAsiaTheme="minorEastAsia" w:cstheme="minorBidi"/>
          <w:color w:val="000000" w:themeColor="text1" w:themeTint="FF" w:themeShade="FF"/>
        </w:rPr>
        <w:t xml:space="preserve">a time and materials contract </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agreement. </w:t>
      </w:r>
      <w:r w:rsidRPr="0012D2B3" w:rsidR="009708C9">
        <w:rPr>
          <w:rFonts w:ascii="Calibri" w:hAnsi="Calibri" w:eastAsia="ＭＳ 明朝" w:cs="Arial" w:asciiTheme="minorAscii" w:hAnsiTheme="minorAscii" w:eastAsiaTheme="minorEastAsia" w:cstheme="minorBidi"/>
          <w:color w:val="000000" w:themeColor="text1" w:themeTint="FF" w:themeShade="FF"/>
        </w:rPr>
        <w:t>Subcontractor</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 must </w:t>
      </w:r>
      <w:r w:rsidRPr="0012D2B3" w:rsidR="172E4F66">
        <w:rPr>
          <w:rFonts w:ascii="Calibri" w:hAnsi="Calibri" w:eastAsia="ＭＳ 明朝" w:cs="Arial" w:asciiTheme="minorAscii" w:hAnsiTheme="minorAscii" w:eastAsiaTheme="minorEastAsia" w:cstheme="minorBidi"/>
          <w:color w:val="000000" w:themeColor="text1" w:themeTint="FF" w:themeShade="FF"/>
        </w:rPr>
        <w:t>comply with</w:t>
      </w:r>
      <w:r w:rsidRPr="0012D2B3" w:rsidR="172E4F66">
        <w:rPr>
          <w:rFonts w:ascii="Calibri" w:hAnsi="Calibri" w:eastAsia="ＭＳ 明朝" w:cs="Arial" w:asciiTheme="minorAscii" w:hAnsiTheme="minorAscii" w:eastAsiaTheme="minorEastAsia" w:cstheme="minorBidi"/>
          <w:color w:val="000000" w:themeColor="text1" w:themeTint="FF" w:themeShade="FF"/>
        </w:rPr>
        <w:t xml:space="preserve"> the following federal regulatory requirements: </w:t>
      </w:r>
    </w:p>
    <w:p w:rsidR="007232E1" w:rsidP="7C0F08EC" w:rsidRDefault="007232E1" w14:paraId="268B80A4" w14:textId="70F19461">
      <w:pPr>
        <w:pStyle w:val="BodyText"/>
        <w:ind w:left="0"/>
        <w:rPr>
          <w:rFonts w:asciiTheme="minorHAnsi" w:hAnsiTheme="minorHAnsi" w:eastAsiaTheme="minorEastAsia" w:cstheme="minorBidi"/>
          <w:color w:val="000000" w:themeColor="text1"/>
        </w:rPr>
      </w:pPr>
    </w:p>
    <w:p w:rsidR="007232E1" w:rsidP="7C0F08EC" w:rsidRDefault="172E4F66" w14:paraId="49C07710" w14:textId="5A201A1A">
      <w:pPr>
        <w:pStyle w:val="ListParagraph"/>
        <w:numPr>
          <w:ilvl w:val="0"/>
          <w:numId w:val="55"/>
        </w:numPr>
        <w:spacing w:after="160"/>
        <w:jc w:val="both"/>
        <w:rPr>
          <w:rFonts w:asciiTheme="minorHAnsi" w:hAnsiTheme="minorHAnsi" w:eastAsiaTheme="minorEastAsia" w:cstheme="minorBidi"/>
          <w:color w:val="000000" w:themeColor="text1"/>
        </w:rPr>
      </w:pPr>
      <w:r w:rsidRPr="7C0F08EC">
        <w:rPr>
          <w:rFonts w:asciiTheme="minorHAnsi" w:hAnsiTheme="minorHAnsi" w:eastAsiaTheme="minorEastAsia" w:cstheme="minorBidi"/>
          <w:color w:val="000000" w:themeColor="text1"/>
        </w:rPr>
        <w:t xml:space="preserve">Uniform Administrative Requirements, Cost Principles, and Audit Requirement for HHS Awards (45 CFR Part 75) </w:t>
      </w:r>
    </w:p>
    <w:p w:rsidR="007B179E" w:rsidP="007B179E" w:rsidRDefault="172E4F66" w14:paraId="344A2B77" w14:textId="174659D7">
      <w:pPr>
        <w:pStyle w:val="ListParagraph"/>
        <w:numPr>
          <w:ilvl w:val="0"/>
          <w:numId w:val="55"/>
        </w:numPr>
        <w:spacing w:after="160"/>
        <w:jc w:val="both"/>
        <w:rPr>
          <w:rFonts w:asciiTheme="minorHAnsi" w:hAnsiTheme="minorHAnsi" w:eastAsiaTheme="minorEastAsia" w:cstheme="minorBidi"/>
          <w:color w:val="000000" w:themeColor="text1"/>
        </w:rPr>
      </w:pPr>
      <w:r w:rsidRPr="7C0F08EC">
        <w:rPr>
          <w:rFonts w:asciiTheme="minorHAnsi" w:hAnsiTheme="minorHAnsi" w:eastAsiaTheme="minorEastAsia" w:cstheme="minorBidi"/>
          <w:color w:val="000000" w:themeColor="text1"/>
        </w:rPr>
        <w:t>Uniform Administrative Requirements, Cost Principles, and Audit Requirements, Cost Principles, and Audit Requirements for Federal Awards (2 CFR Part 200)</w:t>
      </w:r>
    </w:p>
    <w:p w:rsidRPr="00CE45FD" w:rsidR="00CE45FD" w:rsidP="00CE45FD" w:rsidRDefault="00CE45FD" w14:paraId="4DD44E7A" w14:textId="77777777">
      <w:pPr>
        <w:spacing w:after="160"/>
        <w:ind w:left="360"/>
        <w:rPr>
          <w:rFonts w:asciiTheme="minorHAnsi" w:hAnsiTheme="minorHAnsi" w:cstheme="minorHAnsi"/>
        </w:rPr>
      </w:pPr>
      <w:r w:rsidRPr="00CE45FD">
        <w:rPr>
          <w:rFonts w:asciiTheme="minorHAnsi" w:hAnsiTheme="minorHAnsi" w:cstheme="minorHAnsi"/>
        </w:rPr>
        <w:t xml:space="preserve">This project is supported by the Centers for Disease Control and Prevention (CDC) of the U.S. Department of Health and Human Services (HHS) as part of a financial assistance award totaling $5,000,000 with 100 percent funded by CDC/HHS. The contents are those of the author(s) and do not necessarily represent the official views of, nor an endorsement by, CDC/HHS or the U.S. Government." </w:t>
      </w:r>
    </w:p>
    <w:p w:rsidRPr="00CE45FD" w:rsidR="00CE45FD" w:rsidP="00CE45FD" w:rsidRDefault="00CE45FD" w14:paraId="78D164EE" w14:textId="77777777">
      <w:pPr>
        <w:spacing w:after="160"/>
        <w:jc w:val="both"/>
        <w:rPr>
          <w:rFonts w:asciiTheme="minorHAnsi" w:hAnsiTheme="minorHAnsi" w:eastAsiaTheme="minorEastAsia" w:cstheme="minorBidi"/>
          <w:color w:val="000000" w:themeColor="text1"/>
        </w:rPr>
      </w:pPr>
    </w:p>
    <w:p w:rsidRPr="00555F9C" w:rsidR="007B179E" w:rsidP="04442AB5" w:rsidRDefault="007B179E" w14:paraId="1039D82A" w14:textId="118989CB">
      <w:pPr>
        <w:spacing w:after="160"/>
        <w:jc w:val="both"/>
        <w:rPr>
          <w:rFonts w:asciiTheme="minorHAnsi" w:hAnsiTheme="minorHAnsi" w:eastAsiaTheme="minorEastAsia" w:cstheme="minorBidi"/>
          <w:b/>
          <w:bCs/>
          <w:color w:val="000000" w:themeColor="text1"/>
          <w:u w:val="single"/>
        </w:rPr>
      </w:pPr>
      <w:r w:rsidRPr="00555F9C">
        <w:rPr>
          <w:rFonts w:asciiTheme="minorHAnsi" w:hAnsiTheme="minorHAnsi" w:eastAsiaTheme="minorEastAsia" w:cstheme="minorBidi"/>
          <w:b/>
          <w:bCs/>
          <w:color w:val="000000" w:themeColor="text1"/>
          <w:u w:val="single"/>
        </w:rPr>
        <w:t>TIMELINE</w:t>
      </w:r>
    </w:p>
    <w:p w:rsidRPr="0087317F" w:rsidR="52142D64" w:rsidP="04442AB5" w:rsidRDefault="0087317F" w14:paraId="7A31B15F" w14:textId="6B651AA0">
      <w:pPr>
        <w:spacing w:after="160"/>
        <w:jc w:val="both"/>
        <w:rPr>
          <w:rFonts w:asciiTheme="minorHAnsi" w:hAnsiTheme="minorHAnsi" w:eastAsiaTheme="minorEastAsia" w:cstheme="minorBidi"/>
          <w:color w:val="000000" w:themeColor="text1"/>
        </w:rPr>
      </w:pPr>
      <w:r w:rsidRPr="0087317F">
        <w:rPr>
          <w:rFonts w:asciiTheme="minorHAnsi" w:hAnsiTheme="minorHAnsi" w:eastAsiaTheme="minorEastAsia" w:cstheme="minorBidi"/>
          <w:color w:val="000000" w:themeColor="text1"/>
        </w:rPr>
        <w:t>The timeline below is subject to change at the sole discretion of the CDC Foundation: </w:t>
      </w:r>
    </w:p>
    <w:tbl>
      <w:tblPr>
        <w:tblW w:w="9179" w:type="dxa"/>
        <w:tblInd w:w="1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98"/>
        <w:gridCol w:w="5681"/>
      </w:tblGrid>
      <w:tr w:rsidRPr="007C33D7" w:rsidR="00F84C86" w:rsidTr="4CFB5929" w14:paraId="4238434D" w14:textId="77777777">
        <w:trPr>
          <w:trHeight w:val="285"/>
        </w:trPr>
        <w:tc>
          <w:tcPr>
            <w:tcW w:w="3498"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012D2B3" w:rsidRDefault="7F8EE793" w14:paraId="687EECC9" w14:textId="79D5E39F">
            <w:pPr>
              <w:spacing w:after="160"/>
              <w:jc w:val="both"/>
              <w:rPr>
                <w:rFonts w:ascii="Calibri" w:hAnsi="Calibri" w:eastAsia="ＭＳ 明朝" w:cs="Arial" w:asciiTheme="minorAscii" w:hAnsiTheme="minorAscii" w:eastAsiaTheme="minorEastAsia" w:cstheme="minorBidi"/>
                <w:b w:val="1"/>
                <w:bCs w:val="1"/>
                <w:color w:val="000000" w:themeColor="text1"/>
              </w:rPr>
            </w:pPr>
            <w:r w:rsidRPr="4CFB5929" w:rsidR="6F6BFD6D">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4CFB5929" w:rsidR="7FCC973E">
              <w:rPr>
                <w:rFonts w:ascii="Calibri" w:hAnsi="Calibri" w:eastAsia="ＭＳ 明朝" w:cs="Arial" w:asciiTheme="minorAscii" w:hAnsiTheme="minorAscii" w:eastAsiaTheme="minorEastAsia" w:cstheme="minorBidi"/>
                <w:b w:val="1"/>
                <w:bCs w:val="1"/>
                <w:color w:val="000000" w:themeColor="text1" w:themeTint="FF" w:themeShade="FF"/>
              </w:rPr>
              <w:t>October 2</w:t>
            </w:r>
            <w:r w:rsidRPr="4CFB5929" w:rsidR="5083F1E7">
              <w:rPr>
                <w:rFonts w:ascii="Calibri" w:hAnsi="Calibri" w:eastAsia="ＭＳ 明朝" w:cs="Arial" w:asciiTheme="minorAscii" w:hAnsiTheme="minorAscii" w:eastAsiaTheme="minorEastAsia" w:cstheme="minorBidi"/>
                <w:b w:val="1"/>
                <w:bCs w:val="1"/>
                <w:color w:val="000000" w:themeColor="text1" w:themeTint="FF" w:themeShade="FF"/>
              </w:rPr>
              <w:t>4</w:t>
            </w:r>
            <w:r w:rsidRPr="4CFB5929" w:rsidR="7FCC973E">
              <w:rPr>
                <w:rFonts w:ascii="Calibri" w:hAnsi="Calibri" w:eastAsia="ＭＳ 明朝" w:cs="Arial" w:asciiTheme="minorAscii" w:hAnsiTheme="minorAscii" w:eastAsiaTheme="minorEastAsia" w:cstheme="minorBidi"/>
                <w:b w:val="1"/>
                <w:bCs w:val="1"/>
                <w:color w:val="000000" w:themeColor="text1" w:themeTint="FF" w:themeShade="FF"/>
              </w:rPr>
              <w:t>, 2023 </w:t>
            </w:r>
          </w:p>
        </w:tc>
        <w:tc>
          <w:tcPr>
            <w:tcW w:w="5681"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4442AB5" w:rsidRDefault="004E7264" w14:paraId="684EB7C7" w14:textId="1B12BEEB">
            <w:pPr>
              <w:spacing w:after="160"/>
              <w:jc w:val="both"/>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 xml:space="preserve"> </w:t>
            </w:r>
            <w:r w:rsidRPr="04442AB5" w:rsidR="7F8EE793">
              <w:rPr>
                <w:rFonts w:asciiTheme="minorHAnsi" w:hAnsiTheme="minorHAnsi" w:eastAsiaTheme="minorEastAsia" w:cstheme="minorBidi"/>
                <w:b/>
                <w:bCs/>
                <w:color w:val="000000" w:themeColor="text1"/>
              </w:rPr>
              <w:t>RFQ released  </w:t>
            </w:r>
          </w:p>
        </w:tc>
      </w:tr>
      <w:tr w:rsidRPr="007C33D7" w:rsidR="00F84C86" w:rsidTr="4CFB5929" w14:paraId="19607EFF" w14:textId="77777777">
        <w:trPr>
          <w:trHeight w:val="285"/>
        </w:trPr>
        <w:tc>
          <w:tcPr>
            <w:tcW w:w="3498"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012D2B3" w:rsidRDefault="7F8EE793" w14:paraId="0C272608" w14:textId="4D4C5213">
            <w:pPr>
              <w:spacing w:after="160"/>
              <w:jc w:val="both"/>
              <w:rPr>
                <w:rFonts w:ascii="Calibri" w:hAnsi="Calibri" w:eastAsia="ＭＳ 明朝" w:cs="Arial" w:asciiTheme="minorAscii" w:hAnsiTheme="minorAscii" w:eastAsiaTheme="minorEastAsia" w:cstheme="minorBidi"/>
                <w:b w:val="1"/>
                <w:bCs w:val="1"/>
                <w:color w:val="000000" w:themeColor="text1"/>
              </w:rPr>
            </w:pPr>
            <w:r w:rsidRPr="0012D2B3" w:rsidR="061918A2">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7FCC973E">
              <w:rPr>
                <w:rFonts w:ascii="Calibri" w:hAnsi="Calibri" w:eastAsia="ＭＳ 明朝" w:cs="Arial" w:asciiTheme="minorAscii" w:hAnsiTheme="minorAscii" w:eastAsiaTheme="minorEastAsia" w:cstheme="minorBidi"/>
                <w:b w:val="1"/>
                <w:bCs w:val="1"/>
                <w:color w:val="000000" w:themeColor="text1" w:themeTint="FF" w:themeShade="FF"/>
              </w:rPr>
              <w:t>November 6, 2023, 5:00 ET  </w:t>
            </w:r>
          </w:p>
        </w:tc>
        <w:tc>
          <w:tcPr>
            <w:tcW w:w="5681"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4442AB5" w:rsidRDefault="004E7264" w14:paraId="54EAB7C1" w14:textId="10392E96">
            <w:pPr>
              <w:spacing w:after="160"/>
              <w:jc w:val="both"/>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 xml:space="preserve"> </w:t>
            </w:r>
            <w:r w:rsidRPr="04442AB5" w:rsidR="7F8EE793">
              <w:rPr>
                <w:rFonts w:asciiTheme="minorHAnsi" w:hAnsiTheme="minorHAnsi" w:eastAsiaTheme="minorEastAsia" w:cstheme="minorBidi"/>
                <w:b/>
                <w:bCs/>
                <w:color w:val="000000" w:themeColor="text1"/>
              </w:rPr>
              <w:t>Proposal submission deadline  </w:t>
            </w:r>
          </w:p>
        </w:tc>
      </w:tr>
      <w:tr w:rsidRPr="007C33D7" w:rsidR="00F84C86" w:rsidTr="4CFB5929" w14:paraId="491DB0F6" w14:textId="77777777">
        <w:trPr>
          <w:trHeight w:val="285"/>
        </w:trPr>
        <w:tc>
          <w:tcPr>
            <w:tcW w:w="3498"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012D2B3" w:rsidRDefault="7F8EE793" w14:paraId="2AC724E7" w14:textId="6CD3069E">
            <w:pPr>
              <w:spacing w:after="160"/>
              <w:jc w:val="both"/>
              <w:rPr>
                <w:rFonts w:ascii="Calibri" w:hAnsi="Calibri" w:eastAsia="ＭＳ 明朝" w:cs="Arial" w:asciiTheme="minorAscii" w:hAnsiTheme="minorAscii" w:eastAsiaTheme="minorEastAsia" w:cstheme="minorBidi"/>
                <w:b w:val="1"/>
                <w:bCs w:val="1"/>
                <w:color w:val="000000" w:themeColor="text1"/>
              </w:rPr>
            </w:pPr>
            <w:r w:rsidRPr="0012D2B3" w:rsidR="326A25AF">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7FCC973E">
              <w:rPr>
                <w:rFonts w:ascii="Calibri" w:hAnsi="Calibri" w:eastAsia="ＭＳ 明朝" w:cs="Arial" w:asciiTheme="minorAscii" w:hAnsiTheme="minorAscii" w:eastAsiaTheme="minorEastAsia" w:cstheme="minorBidi"/>
                <w:b w:val="1"/>
                <w:bCs w:val="1"/>
                <w:color w:val="000000" w:themeColor="text1" w:themeTint="FF" w:themeShade="FF"/>
              </w:rPr>
              <w:t xml:space="preserve">November </w:t>
            </w:r>
            <w:r w:rsidRPr="0012D2B3" w:rsidR="2E4B4D3B">
              <w:rPr>
                <w:rFonts w:ascii="Calibri" w:hAnsi="Calibri" w:eastAsia="ＭＳ 明朝" w:cs="Arial" w:asciiTheme="minorAscii" w:hAnsiTheme="minorAscii" w:eastAsiaTheme="minorEastAsia" w:cstheme="minorBidi"/>
                <w:b w:val="1"/>
                <w:bCs w:val="1"/>
                <w:color w:val="000000" w:themeColor="text1" w:themeTint="FF" w:themeShade="FF"/>
              </w:rPr>
              <w:t xml:space="preserve">7 </w:t>
            </w:r>
            <w:r w:rsidRPr="0012D2B3" w:rsidR="1B397357">
              <w:rPr>
                <w:rFonts w:ascii="Calibri" w:hAnsi="Calibri" w:eastAsia="ＭＳ 明朝" w:cs="Arial" w:asciiTheme="minorAscii" w:hAnsiTheme="minorAscii" w:eastAsiaTheme="minorEastAsia" w:cstheme="minorBidi"/>
                <w:b w:val="1"/>
                <w:bCs w:val="1"/>
                <w:color w:val="000000" w:themeColor="text1" w:themeTint="FF" w:themeShade="FF"/>
              </w:rPr>
              <w:t>-</w:t>
            </w:r>
            <w:r w:rsidRPr="0012D2B3" w:rsidR="2E4B4D3B">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0D956377">
              <w:rPr>
                <w:rFonts w:ascii="Calibri" w:hAnsi="Calibri" w:eastAsia="ＭＳ 明朝" w:cs="Arial" w:asciiTheme="minorAscii" w:hAnsiTheme="minorAscii" w:eastAsiaTheme="minorEastAsia" w:cstheme="minorBidi"/>
                <w:b w:val="1"/>
                <w:bCs w:val="1"/>
                <w:color w:val="000000" w:themeColor="text1" w:themeTint="FF" w:themeShade="FF"/>
              </w:rPr>
              <w:t>November</w:t>
            </w:r>
            <w:r w:rsidRPr="0012D2B3" w:rsidR="2E4B4D3B">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00EA2494">
              <w:rPr>
                <w:rFonts w:ascii="Calibri" w:hAnsi="Calibri" w:eastAsia="ＭＳ 明朝" w:cs="Arial" w:asciiTheme="minorAscii" w:hAnsiTheme="minorAscii" w:eastAsiaTheme="minorEastAsia" w:cstheme="minorBidi"/>
                <w:b w:val="1"/>
                <w:bCs w:val="1"/>
                <w:color w:val="000000" w:themeColor="text1" w:themeTint="FF" w:themeShade="FF"/>
              </w:rPr>
              <w:t>9, 2023</w:t>
            </w:r>
            <w:r w:rsidRPr="0012D2B3" w:rsidR="7FCC973E">
              <w:rPr>
                <w:rFonts w:ascii="Calibri" w:hAnsi="Calibri" w:eastAsia="ＭＳ 明朝" w:cs="Arial" w:asciiTheme="minorAscii" w:hAnsiTheme="minorAscii" w:eastAsiaTheme="minorEastAsia" w:cstheme="minorBidi"/>
                <w:b w:val="1"/>
                <w:bCs w:val="1"/>
                <w:color w:val="000000" w:themeColor="text1" w:themeTint="FF" w:themeShade="FF"/>
              </w:rPr>
              <w:t> </w:t>
            </w:r>
          </w:p>
        </w:tc>
        <w:tc>
          <w:tcPr>
            <w:tcW w:w="5681"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4442AB5" w:rsidRDefault="004E7264" w14:paraId="34DF6AA4" w14:textId="4C53C39C">
            <w:pPr>
              <w:spacing w:after="160"/>
              <w:jc w:val="both"/>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 xml:space="preserve"> </w:t>
            </w:r>
            <w:r w:rsidRPr="04442AB5" w:rsidR="35940288">
              <w:rPr>
                <w:rFonts w:asciiTheme="minorHAnsi" w:hAnsiTheme="minorHAnsi" w:eastAsiaTheme="minorEastAsia" w:cstheme="minorBidi"/>
                <w:b/>
                <w:bCs/>
                <w:color w:val="000000" w:themeColor="text1"/>
              </w:rPr>
              <w:t>Review of Application</w:t>
            </w:r>
            <w:r>
              <w:rPr>
                <w:rFonts w:asciiTheme="minorHAnsi" w:hAnsiTheme="minorHAnsi" w:eastAsiaTheme="minorEastAsia" w:cstheme="minorBidi"/>
                <w:b/>
                <w:bCs/>
                <w:color w:val="000000" w:themeColor="text1"/>
              </w:rPr>
              <w:t>s</w:t>
            </w:r>
          </w:p>
        </w:tc>
      </w:tr>
      <w:tr w:rsidRPr="007C33D7" w:rsidR="00F84C86" w:rsidTr="4CFB5929" w14:paraId="2AD55703" w14:textId="77777777">
        <w:trPr>
          <w:trHeight w:val="285"/>
        </w:trPr>
        <w:tc>
          <w:tcPr>
            <w:tcW w:w="3498"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012D2B3" w:rsidRDefault="08AD38CE" w14:paraId="0DB2AE86" w14:textId="29095B57">
            <w:pPr>
              <w:spacing w:after="160"/>
              <w:jc w:val="both"/>
              <w:rPr>
                <w:rFonts w:ascii="Calibri" w:hAnsi="Calibri" w:eastAsia="ＭＳ 明朝" w:cs="Arial" w:asciiTheme="minorAscii" w:hAnsiTheme="minorAscii" w:eastAsiaTheme="minorEastAsia" w:cstheme="minorBidi"/>
                <w:b w:val="1"/>
                <w:bCs w:val="1"/>
                <w:color w:val="000000" w:themeColor="text1"/>
              </w:rPr>
            </w:pPr>
            <w:r w:rsidRPr="0012D2B3" w:rsidR="5A2D269E">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403407D9">
              <w:rPr>
                <w:rFonts w:ascii="Calibri" w:hAnsi="Calibri" w:eastAsia="ＭＳ 明朝" w:cs="Arial" w:asciiTheme="minorAscii" w:hAnsiTheme="minorAscii" w:eastAsiaTheme="minorEastAsia" w:cstheme="minorBidi"/>
                <w:b w:val="1"/>
                <w:bCs w:val="1"/>
                <w:color w:val="000000" w:themeColor="text1" w:themeTint="FF" w:themeShade="FF"/>
              </w:rPr>
              <w:t xml:space="preserve">November </w:t>
            </w:r>
            <w:r w:rsidRPr="0012D2B3" w:rsidR="5CCCE21B">
              <w:rPr>
                <w:rFonts w:ascii="Calibri" w:hAnsi="Calibri" w:eastAsia="ＭＳ 明朝" w:cs="Arial" w:asciiTheme="minorAscii" w:hAnsiTheme="minorAscii" w:eastAsiaTheme="minorEastAsia" w:cstheme="minorBidi"/>
                <w:b w:val="1"/>
                <w:bCs w:val="1"/>
                <w:color w:val="000000" w:themeColor="text1" w:themeTint="FF" w:themeShade="FF"/>
              </w:rPr>
              <w:t xml:space="preserve">13 </w:t>
            </w:r>
            <w:r w:rsidRPr="0012D2B3" w:rsidR="1B397357">
              <w:rPr>
                <w:rFonts w:ascii="Calibri" w:hAnsi="Calibri" w:eastAsia="ＭＳ 明朝" w:cs="Arial" w:asciiTheme="minorAscii" w:hAnsiTheme="minorAscii" w:eastAsiaTheme="minorEastAsia" w:cstheme="minorBidi"/>
                <w:b w:val="1"/>
                <w:bCs w:val="1"/>
                <w:color w:val="000000" w:themeColor="text1" w:themeTint="FF" w:themeShade="FF"/>
              </w:rPr>
              <w:t>- November</w:t>
            </w:r>
            <w:r w:rsidRPr="0012D2B3" w:rsidR="1866373F">
              <w:rPr>
                <w:rFonts w:ascii="Calibri" w:hAnsi="Calibri" w:eastAsia="ＭＳ 明朝" w:cs="Arial" w:asciiTheme="minorAscii" w:hAnsiTheme="minorAscii" w:eastAsiaTheme="minorEastAsia" w:cstheme="minorBidi"/>
                <w:b w:val="1"/>
                <w:bCs w:val="1"/>
                <w:color w:val="000000" w:themeColor="text1" w:themeTint="FF" w:themeShade="FF"/>
              </w:rPr>
              <w:t xml:space="preserve"> 17</w:t>
            </w:r>
            <w:r w:rsidRPr="0012D2B3" w:rsidR="1866373F">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7FCC973E">
              <w:rPr>
                <w:rFonts w:ascii="Calibri" w:hAnsi="Calibri" w:eastAsia="ＭＳ 明朝" w:cs="Arial" w:asciiTheme="minorAscii" w:hAnsiTheme="minorAscii" w:eastAsiaTheme="minorEastAsia" w:cstheme="minorBidi"/>
                <w:b w:val="1"/>
                <w:bCs w:val="1"/>
                <w:color w:val="000000" w:themeColor="text1" w:themeTint="FF" w:themeShade="FF"/>
              </w:rPr>
              <w:t>2023</w:t>
            </w:r>
            <w:r w:rsidRPr="0012D2B3" w:rsidR="7FCC973E">
              <w:rPr>
                <w:rFonts w:ascii="Calibri" w:hAnsi="Calibri" w:eastAsia="ＭＳ 明朝" w:cs="Arial" w:asciiTheme="minorAscii" w:hAnsiTheme="minorAscii" w:eastAsiaTheme="minorEastAsia" w:cstheme="minorBidi"/>
                <w:b w:val="1"/>
                <w:bCs w:val="1"/>
                <w:color w:val="000000" w:themeColor="text1" w:themeTint="FF" w:themeShade="FF"/>
              </w:rPr>
              <w:t xml:space="preserve"> </w:t>
            </w:r>
          </w:p>
        </w:tc>
        <w:tc>
          <w:tcPr>
            <w:tcW w:w="5681"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4442AB5" w:rsidRDefault="004E7264" w14:paraId="1ADE0CD8" w14:textId="3B78258A">
            <w:pPr>
              <w:spacing w:after="160"/>
              <w:jc w:val="both"/>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 xml:space="preserve"> </w:t>
            </w:r>
            <w:r w:rsidR="009E437A">
              <w:rPr>
                <w:rFonts w:asciiTheme="minorHAnsi" w:hAnsiTheme="minorHAnsi" w:eastAsiaTheme="minorEastAsia" w:cstheme="minorBidi"/>
                <w:b/>
                <w:bCs/>
                <w:color w:val="000000" w:themeColor="text1"/>
              </w:rPr>
              <w:t xml:space="preserve">Applicant </w:t>
            </w:r>
            <w:r w:rsidRPr="04442AB5" w:rsidR="756B2FA3">
              <w:rPr>
                <w:rFonts w:asciiTheme="minorHAnsi" w:hAnsiTheme="minorHAnsi" w:eastAsiaTheme="minorEastAsia" w:cstheme="minorBidi"/>
                <w:b/>
                <w:bCs/>
                <w:color w:val="000000" w:themeColor="text1"/>
              </w:rPr>
              <w:t xml:space="preserve">Interviews </w:t>
            </w:r>
          </w:p>
        </w:tc>
      </w:tr>
      <w:tr w:rsidRPr="007C33D7" w:rsidR="00F84C86" w:rsidTr="4CFB5929" w14:paraId="235F0A92" w14:textId="77777777">
        <w:trPr>
          <w:trHeight w:val="285"/>
        </w:trPr>
        <w:tc>
          <w:tcPr>
            <w:tcW w:w="3498"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012D2B3" w:rsidRDefault="25DF2EFE" w14:paraId="2885B4DA" w14:textId="2A50706B">
            <w:pPr>
              <w:spacing w:after="160"/>
              <w:jc w:val="both"/>
              <w:rPr>
                <w:rFonts w:ascii="Calibri" w:hAnsi="Calibri" w:eastAsia="ＭＳ 明朝" w:cs="Arial" w:asciiTheme="minorAscii" w:hAnsiTheme="minorAscii" w:eastAsiaTheme="minorEastAsia" w:cstheme="minorBidi"/>
                <w:b w:val="1"/>
                <w:bCs w:val="1"/>
                <w:color w:val="000000" w:themeColor="text1"/>
              </w:rPr>
            </w:pPr>
            <w:r w:rsidRPr="0012D2B3" w:rsidR="006C3F18">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26DF2A24">
              <w:rPr>
                <w:rFonts w:ascii="Calibri" w:hAnsi="Calibri" w:eastAsia="ＭＳ 明朝" w:cs="Arial" w:asciiTheme="minorAscii" w:hAnsiTheme="minorAscii" w:eastAsiaTheme="minorEastAsia" w:cstheme="minorBidi"/>
                <w:b w:val="1"/>
                <w:bCs w:val="1"/>
                <w:color w:val="000000" w:themeColor="text1" w:themeTint="FF" w:themeShade="FF"/>
              </w:rPr>
              <w:t xml:space="preserve">November </w:t>
            </w:r>
            <w:r w:rsidRPr="0012D2B3" w:rsidR="274E5607">
              <w:rPr>
                <w:rFonts w:ascii="Calibri" w:hAnsi="Calibri" w:eastAsia="ＭＳ 明朝" w:cs="Arial" w:asciiTheme="minorAscii" w:hAnsiTheme="minorAscii" w:eastAsiaTheme="minorEastAsia" w:cstheme="minorBidi"/>
                <w:b w:val="1"/>
                <w:bCs w:val="1"/>
                <w:color w:val="000000" w:themeColor="text1" w:themeTint="FF" w:themeShade="FF"/>
              </w:rPr>
              <w:t>20</w:t>
            </w:r>
            <w:r w:rsidRPr="0012D2B3" w:rsidR="00EA2494">
              <w:rPr>
                <w:rFonts w:ascii="Calibri" w:hAnsi="Calibri" w:eastAsia="ＭＳ 明朝" w:cs="Arial" w:asciiTheme="minorAscii" w:hAnsiTheme="minorAscii" w:eastAsiaTheme="minorEastAsia" w:cstheme="minorBidi"/>
                <w:b w:val="1"/>
                <w:bCs w:val="1"/>
                <w:color w:val="000000" w:themeColor="text1" w:themeTint="FF" w:themeShade="FF"/>
              </w:rPr>
              <w:t>, 2023</w:t>
            </w:r>
            <w:r w:rsidRPr="0012D2B3" w:rsidR="274E5607">
              <w:rPr>
                <w:rFonts w:ascii="Calibri" w:hAnsi="Calibri" w:eastAsia="ＭＳ 明朝" w:cs="Arial" w:asciiTheme="minorAscii" w:hAnsiTheme="minorAscii" w:eastAsiaTheme="minorEastAsia" w:cstheme="minorBidi"/>
                <w:b w:val="1"/>
                <w:bCs w:val="1"/>
                <w:color w:val="000000" w:themeColor="text1" w:themeTint="FF" w:themeShade="FF"/>
              </w:rPr>
              <w:t xml:space="preserve"> </w:t>
            </w:r>
          </w:p>
        </w:tc>
        <w:tc>
          <w:tcPr>
            <w:tcW w:w="5681"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4442AB5" w:rsidRDefault="004E7264" w14:paraId="2C77DA20" w14:textId="4B36E2D9">
            <w:pPr>
              <w:spacing w:after="160"/>
              <w:jc w:val="both"/>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 xml:space="preserve"> </w:t>
            </w:r>
            <w:r w:rsidRPr="04442AB5" w:rsidR="6E568377">
              <w:rPr>
                <w:rFonts w:asciiTheme="minorHAnsi" w:hAnsiTheme="minorHAnsi" w:eastAsiaTheme="minorEastAsia" w:cstheme="minorBidi"/>
                <w:b/>
                <w:bCs/>
                <w:color w:val="000000" w:themeColor="text1"/>
              </w:rPr>
              <w:t>Applicant notification</w:t>
            </w:r>
            <w:r>
              <w:rPr>
                <w:rFonts w:asciiTheme="minorHAnsi" w:hAnsiTheme="minorHAnsi" w:eastAsiaTheme="minorEastAsia" w:cstheme="minorBidi"/>
                <w:b/>
                <w:bCs/>
                <w:color w:val="000000" w:themeColor="text1"/>
              </w:rPr>
              <w:t>s</w:t>
            </w:r>
            <w:r w:rsidRPr="04442AB5" w:rsidR="6E568377">
              <w:rPr>
                <w:rFonts w:asciiTheme="minorHAnsi" w:hAnsiTheme="minorHAnsi" w:eastAsiaTheme="minorEastAsia" w:cstheme="minorBidi"/>
                <w:b/>
                <w:bCs/>
                <w:color w:val="000000" w:themeColor="text1"/>
              </w:rPr>
              <w:t xml:space="preserve"> </w:t>
            </w:r>
          </w:p>
        </w:tc>
      </w:tr>
      <w:tr w:rsidRPr="007C33D7" w:rsidR="00F84C86" w:rsidTr="4CFB5929" w14:paraId="774BE5B6" w14:textId="77777777">
        <w:trPr>
          <w:trHeight w:val="285"/>
        </w:trPr>
        <w:tc>
          <w:tcPr>
            <w:tcW w:w="3498"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012D2B3" w:rsidRDefault="7F8EE793" w14:paraId="1900D9B3" w14:textId="29DED1BB">
            <w:pPr>
              <w:spacing w:after="160"/>
              <w:jc w:val="both"/>
              <w:rPr>
                <w:rFonts w:ascii="Calibri" w:hAnsi="Calibri" w:eastAsia="ＭＳ 明朝" w:cs="Arial" w:asciiTheme="minorAscii" w:hAnsiTheme="minorAscii" w:eastAsiaTheme="minorEastAsia" w:cstheme="minorBidi"/>
                <w:b w:val="1"/>
                <w:bCs w:val="1"/>
                <w:color w:val="000000" w:themeColor="text1"/>
              </w:rPr>
            </w:pPr>
            <w:r w:rsidRPr="0012D2B3" w:rsidR="25250353">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7FCC973E">
              <w:rPr>
                <w:rFonts w:ascii="Calibri" w:hAnsi="Calibri" w:eastAsia="ＭＳ 明朝" w:cs="Arial" w:asciiTheme="minorAscii" w:hAnsiTheme="minorAscii" w:eastAsiaTheme="minorEastAsia" w:cstheme="minorBidi"/>
                <w:b w:val="1"/>
                <w:bCs w:val="1"/>
                <w:color w:val="000000" w:themeColor="text1" w:themeTint="FF" w:themeShade="FF"/>
              </w:rPr>
              <w:t>December 1, 2023 - April 29, 2024 </w:t>
            </w:r>
          </w:p>
        </w:tc>
        <w:tc>
          <w:tcPr>
            <w:tcW w:w="5681" w:type="dxa"/>
            <w:tcBorders>
              <w:top w:val="single" w:color="auto" w:sz="6" w:space="0"/>
              <w:left w:val="single" w:color="auto" w:sz="6" w:space="0"/>
              <w:bottom w:val="single" w:color="auto" w:sz="6" w:space="0"/>
              <w:right w:val="single" w:color="auto" w:sz="6" w:space="0"/>
            </w:tcBorders>
            <w:shd w:val="clear" w:color="auto" w:fill="auto"/>
            <w:tcMar/>
            <w:hideMark/>
          </w:tcPr>
          <w:p w:rsidRPr="007C33D7" w:rsidR="007C33D7" w:rsidP="0012D2B3" w:rsidRDefault="004E7264" w14:paraId="50AC786D" w14:textId="1B36F905">
            <w:pPr>
              <w:spacing w:after="160"/>
              <w:jc w:val="both"/>
              <w:rPr>
                <w:rFonts w:ascii="Calibri" w:hAnsi="Calibri" w:eastAsia="ＭＳ 明朝" w:cs="Arial" w:asciiTheme="minorAscii" w:hAnsiTheme="minorAscii" w:eastAsiaTheme="minorEastAsia" w:cstheme="minorBidi"/>
                <w:b w:val="1"/>
                <w:bCs w:val="1"/>
                <w:color w:val="000000" w:themeColor="text1"/>
              </w:rPr>
            </w:pPr>
            <w:r w:rsidRPr="0012D2B3" w:rsidR="4312F2C6">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0012D2B3" w:rsidR="12D3EEDA">
              <w:rPr>
                <w:rFonts w:ascii="Calibri" w:hAnsi="Calibri" w:eastAsia="ＭＳ 明朝" w:cs="Arial" w:asciiTheme="minorAscii" w:hAnsiTheme="minorAscii" w:eastAsiaTheme="minorEastAsia" w:cstheme="minorBidi"/>
                <w:b w:val="1"/>
                <w:bCs w:val="1"/>
                <w:color w:val="000000" w:themeColor="text1" w:themeTint="FF" w:themeShade="FF"/>
              </w:rPr>
              <w:t xml:space="preserve">Project Implementation </w:t>
            </w:r>
          </w:p>
        </w:tc>
      </w:tr>
    </w:tbl>
    <w:p w:rsidRPr="00D672C3" w:rsidR="00E2555E" w:rsidP="0012D2B3" w:rsidRDefault="00E2555E" w14:paraId="706376B1" w14:textId="666DF2B4">
      <w:pPr>
        <w:pStyle w:val="ListParagraph"/>
        <w:spacing w:after="160"/>
        <w:ind/>
        <w:jc w:val="both"/>
        <w:rPr>
          <w:rFonts w:ascii="Calibri" w:hAnsi="Calibri" w:eastAsia="ＭＳ 明朝" w:cs="Arial" w:asciiTheme="minorAscii" w:hAnsiTheme="minorAscii" w:eastAsiaTheme="minorEastAsia" w:cstheme="minorBidi"/>
          <w:b w:val="1"/>
          <w:bCs w:val="1"/>
          <w:color w:val="000000" w:themeColor="text1" w:themeTint="FF" w:themeShade="FF"/>
        </w:rPr>
      </w:pPr>
    </w:p>
    <w:sectPr w:rsidRPr="00D672C3" w:rsidR="00E2555E" w:rsidSect="00E10BCD">
      <w:footerReference w:type="default" r:id="rId21"/>
      <w:pgSz w:w="12240" w:h="15840" w:orient="portrait"/>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N" w:author="Sorrells, Nikka" w:date="2023-10-17T12:47:00Z" w:id="1">
    <w:p w:rsidR="7C0F08EC" w:rsidRDefault="7C0F08EC" w14:paraId="7FD47ED5" w14:textId="23E552F4">
      <w:pPr>
        <w:pStyle w:val="CommentText"/>
      </w:pPr>
      <w:r>
        <w:t xml:space="preserve">This follows the RFQ template.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FD47ED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3D4702" w16cex:dateUtc="2023-10-17T16:47:00Z"/>
</w16cex:commentsExtensible>
</file>

<file path=word/commentsIds.xml><?xml version="1.0" encoding="utf-8"?>
<w16cid:commentsIds xmlns:mc="http://schemas.openxmlformats.org/markup-compatibility/2006" xmlns:w16cid="http://schemas.microsoft.com/office/word/2016/wordml/cid" mc:Ignorable="w16cid">
  <w16cid:commentId w16cid:paraId="7FD47ED5" w16cid:durableId="263D47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01E2" w:rsidP="00FD56F1" w:rsidRDefault="005901E2" w14:paraId="72705E61" w14:textId="77777777">
      <w:r>
        <w:separator/>
      </w:r>
    </w:p>
  </w:endnote>
  <w:endnote w:type="continuationSeparator" w:id="0">
    <w:p w:rsidR="005901E2" w:rsidP="00FD56F1" w:rsidRDefault="005901E2" w14:paraId="787C7D2E" w14:textId="77777777">
      <w:r>
        <w:continuationSeparator/>
      </w:r>
    </w:p>
  </w:endnote>
  <w:endnote w:type="continuationNotice" w:id="1">
    <w:p w:rsidR="005901E2" w:rsidRDefault="005901E2" w14:paraId="27AB19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2429B" w:rsidR="005C3CD4" w:rsidP="005C3CD4" w:rsidRDefault="005C3CD4" w14:paraId="709E877C" w14:textId="20CB3344">
    <w:pPr>
      <w:pStyle w:val="Footer"/>
      <w:pBdr>
        <w:top w:val="single" w:color="3697DB" w:sz="4" w:space="1"/>
      </w:pBdr>
      <w:spacing w:before="220"/>
      <w:jc w:val="center"/>
      <w:rPr>
        <w:rFonts w:asciiTheme="minorHAnsi" w:hAnsiTheme="minorHAnsi" w:cstheme="minorHAnsi"/>
        <w:b/>
        <w:bCs/>
        <w:sz w:val="18"/>
        <w:szCs w:val="18"/>
      </w:rPr>
    </w:pPr>
    <w:r w:rsidRPr="00B2429B">
      <w:rPr>
        <w:rFonts w:asciiTheme="minorHAnsi" w:hAnsiTheme="minorHAnsi" w:cstheme="minorHAnsi"/>
        <w:noProof/>
        <w:sz w:val="18"/>
        <w:szCs w:val="18"/>
      </w:rPr>
      <w:t xml:space="preserve">CDC Foundation | Request for </w:t>
    </w:r>
    <w:r w:rsidR="000B3880">
      <w:rPr>
        <w:rFonts w:asciiTheme="minorHAnsi" w:hAnsiTheme="minorHAnsi" w:cstheme="minorHAnsi"/>
        <w:noProof/>
        <w:sz w:val="18"/>
        <w:szCs w:val="18"/>
      </w:rPr>
      <w:t>Quotes</w:t>
    </w:r>
    <w:r w:rsidRPr="00B2429B">
      <w:rPr>
        <w:rFonts w:asciiTheme="minorHAnsi" w:hAnsiTheme="minorHAnsi" w:cstheme="minorHAnsi"/>
        <w:noProof/>
        <w:sz w:val="18"/>
        <w:szCs w:val="18"/>
      </w:rPr>
      <w:t xml:space="preserve"> | </w:t>
    </w:r>
    <w:r w:rsidR="008351F6">
      <w:rPr>
        <w:rFonts w:asciiTheme="minorHAnsi" w:hAnsiTheme="minorHAnsi" w:cstheme="minorHAnsi"/>
        <w:noProof/>
        <w:sz w:val="18"/>
        <w:szCs w:val="18"/>
      </w:rPr>
      <w:t>Public Health Specialist</w:t>
    </w:r>
  </w:p>
  <w:p w:rsidRPr="00B2429B" w:rsidR="00093BED" w:rsidP="00B2429B" w:rsidRDefault="00B2429B" w14:paraId="6BC20A57" w14:textId="09D2DB7B">
    <w:pPr>
      <w:pStyle w:val="Footer"/>
      <w:jc w:val="center"/>
      <w:rPr>
        <w:rFonts w:asciiTheme="minorHAnsi" w:hAnsiTheme="minorHAnsi" w:cstheme="minorHAnsi"/>
        <w:sz w:val="18"/>
        <w:szCs w:val="18"/>
      </w:rPr>
    </w:pPr>
    <w:r w:rsidRPr="00B2429B">
      <w:rPr>
        <w:rFonts w:asciiTheme="minorHAnsi" w:hAnsiTheme="minorHAnsi" w:cstheme="minorHAnsi"/>
        <w:sz w:val="18"/>
        <w:szCs w:val="18"/>
      </w:rPr>
      <w:fldChar w:fldCharType="begin"/>
    </w:r>
    <w:r w:rsidRPr="00B2429B">
      <w:rPr>
        <w:rFonts w:asciiTheme="minorHAnsi" w:hAnsiTheme="minorHAnsi" w:cstheme="minorHAnsi"/>
        <w:sz w:val="18"/>
        <w:szCs w:val="18"/>
      </w:rPr>
      <w:instrText xml:space="preserve"> PAGE  \* Arabic  \* MERGEFORMAT </w:instrText>
    </w:r>
    <w:r w:rsidRPr="00B2429B">
      <w:rPr>
        <w:rFonts w:asciiTheme="minorHAnsi" w:hAnsiTheme="minorHAnsi" w:cstheme="minorHAnsi"/>
        <w:sz w:val="18"/>
        <w:szCs w:val="18"/>
      </w:rPr>
      <w:fldChar w:fldCharType="separate"/>
    </w:r>
    <w:r w:rsidRPr="00B2429B">
      <w:rPr>
        <w:rFonts w:asciiTheme="minorHAnsi" w:hAnsiTheme="minorHAnsi" w:cstheme="minorHAnsi"/>
        <w:noProof/>
        <w:sz w:val="18"/>
        <w:szCs w:val="18"/>
      </w:rPr>
      <w:t>1</w:t>
    </w:r>
    <w:r w:rsidRPr="00B2429B">
      <w:rPr>
        <w:rFonts w:asciiTheme="minorHAnsi" w:hAnsiTheme="minorHAnsi" w:cstheme="minorHAnsi"/>
        <w:sz w:val="18"/>
        <w:szCs w:val="18"/>
      </w:rPr>
      <w:fldChar w:fldCharType="end"/>
    </w:r>
    <w:r w:rsidRPr="00B2429B">
      <w:rPr>
        <w:rFonts w:asciiTheme="minorHAnsi" w:hAnsiTheme="minorHAnsi" w:cstheme="minorHAnsi"/>
        <w:sz w:val="18"/>
        <w:szCs w:val="18"/>
      </w:rPr>
      <w:t xml:space="preserve"> of </w:t>
    </w:r>
    <w:r w:rsidRPr="00B2429B">
      <w:rPr>
        <w:rFonts w:asciiTheme="minorHAnsi" w:hAnsiTheme="minorHAnsi" w:cstheme="minorHAnsi"/>
        <w:sz w:val="18"/>
        <w:szCs w:val="18"/>
      </w:rPr>
      <w:fldChar w:fldCharType="begin"/>
    </w:r>
    <w:r w:rsidRPr="00B2429B">
      <w:rPr>
        <w:rFonts w:asciiTheme="minorHAnsi" w:hAnsiTheme="minorHAnsi" w:cstheme="minorHAnsi"/>
        <w:sz w:val="18"/>
        <w:szCs w:val="18"/>
      </w:rPr>
      <w:instrText xml:space="preserve"> NUMPAGES  \* Arabic  \* MERGEFORMAT </w:instrText>
    </w:r>
    <w:r w:rsidRPr="00B2429B">
      <w:rPr>
        <w:rFonts w:asciiTheme="minorHAnsi" w:hAnsiTheme="minorHAnsi" w:cstheme="minorHAnsi"/>
        <w:sz w:val="18"/>
        <w:szCs w:val="18"/>
      </w:rPr>
      <w:fldChar w:fldCharType="separate"/>
    </w:r>
    <w:r w:rsidRPr="00B2429B">
      <w:rPr>
        <w:rFonts w:asciiTheme="minorHAnsi" w:hAnsiTheme="minorHAnsi" w:cstheme="minorHAnsi"/>
        <w:noProof/>
        <w:sz w:val="18"/>
        <w:szCs w:val="18"/>
      </w:rPr>
      <w:t>2</w:t>
    </w:r>
    <w:r w:rsidRPr="00B2429B">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01E2" w:rsidP="00FD56F1" w:rsidRDefault="005901E2" w14:paraId="5A0E6E84" w14:textId="77777777">
      <w:r>
        <w:separator/>
      </w:r>
    </w:p>
  </w:footnote>
  <w:footnote w:type="continuationSeparator" w:id="0">
    <w:p w:rsidR="005901E2" w:rsidP="00FD56F1" w:rsidRDefault="005901E2" w14:paraId="3E9DFF96" w14:textId="77777777">
      <w:r>
        <w:continuationSeparator/>
      </w:r>
    </w:p>
  </w:footnote>
  <w:footnote w:type="continuationNotice" w:id="1">
    <w:p w:rsidR="005901E2" w:rsidRDefault="005901E2" w14:paraId="47D3B13D"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Tx02plhp" int2:invalidationBookmarkName="" int2:hashCode="k+8N2CcQNoH87k" int2:id="KWmaBoy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lowerLetter"/>
      <w:lvlText w:val="%1)"/>
      <w:lvlJc w:val="left"/>
      <w:pPr>
        <w:ind w:left="800" w:hanging="360"/>
      </w:pPr>
      <w:rPr>
        <w:rFonts w:ascii="Arial" w:hAnsi="Arial" w:cs="Arial"/>
        <w:b w:val="0"/>
        <w:bCs w:val="0"/>
        <w:w w:val="99"/>
        <w:sz w:val="24"/>
        <w:szCs w:val="24"/>
      </w:rPr>
    </w:lvl>
    <w:lvl w:ilvl="1">
      <w:numFmt w:val="bullet"/>
      <w:lvlText w:val="•"/>
      <w:lvlJc w:val="left"/>
      <w:pPr>
        <w:ind w:left="1626" w:hanging="360"/>
      </w:pPr>
    </w:lvl>
    <w:lvl w:ilvl="2">
      <w:numFmt w:val="bullet"/>
      <w:lvlText w:val="•"/>
      <w:lvlJc w:val="left"/>
      <w:pPr>
        <w:ind w:left="2452" w:hanging="360"/>
      </w:pPr>
    </w:lvl>
    <w:lvl w:ilvl="3">
      <w:numFmt w:val="bullet"/>
      <w:lvlText w:val="•"/>
      <w:lvlJc w:val="left"/>
      <w:pPr>
        <w:ind w:left="3278" w:hanging="360"/>
      </w:pPr>
    </w:lvl>
    <w:lvl w:ilvl="4">
      <w:numFmt w:val="bullet"/>
      <w:lvlText w:val="•"/>
      <w:lvlJc w:val="left"/>
      <w:pPr>
        <w:ind w:left="4104" w:hanging="360"/>
      </w:pPr>
    </w:lvl>
    <w:lvl w:ilvl="5">
      <w:numFmt w:val="bullet"/>
      <w:lvlText w:val="•"/>
      <w:lvlJc w:val="left"/>
      <w:pPr>
        <w:ind w:left="4930" w:hanging="360"/>
      </w:pPr>
    </w:lvl>
    <w:lvl w:ilvl="6">
      <w:numFmt w:val="bullet"/>
      <w:lvlText w:val="•"/>
      <w:lvlJc w:val="left"/>
      <w:pPr>
        <w:ind w:left="5756" w:hanging="360"/>
      </w:pPr>
    </w:lvl>
    <w:lvl w:ilvl="7">
      <w:numFmt w:val="bullet"/>
      <w:lvlText w:val="•"/>
      <w:lvlJc w:val="left"/>
      <w:pPr>
        <w:ind w:left="6582" w:hanging="360"/>
      </w:pPr>
    </w:lvl>
    <w:lvl w:ilvl="8">
      <w:numFmt w:val="bullet"/>
      <w:lvlText w:val="•"/>
      <w:lvlJc w:val="left"/>
      <w:pPr>
        <w:ind w:left="7408" w:hanging="360"/>
      </w:pPr>
    </w:lvl>
  </w:abstractNum>
  <w:abstractNum w:abstractNumId="1" w15:restartNumberingAfterBreak="0">
    <w:nsid w:val="0274441F"/>
    <w:multiLevelType w:val="hybridMultilevel"/>
    <w:tmpl w:val="4EACAA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E22E0F"/>
    <w:multiLevelType w:val="hybridMultilevel"/>
    <w:tmpl w:val="4DB6D6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1351FD"/>
    <w:multiLevelType w:val="multilevel"/>
    <w:tmpl w:val="29502D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390CFC"/>
    <w:multiLevelType w:val="hybridMultilevel"/>
    <w:tmpl w:val="A2983342"/>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5" w15:restartNumberingAfterBreak="0">
    <w:nsid w:val="14A40576"/>
    <w:multiLevelType w:val="hybridMultilevel"/>
    <w:tmpl w:val="44AA9110"/>
    <w:lvl w:ilvl="0" w:tplc="B1AC88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279FB"/>
    <w:multiLevelType w:val="hybridMultilevel"/>
    <w:tmpl w:val="D59099E6"/>
    <w:lvl w:ilvl="0" w:tplc="8696CDDC">
      <w:numFmt w:val="bullet"/>
      <w:lvlText w:val=""/>
      <w:lvlJc w:val="left"/>
      <w:pPr>
        <w:ind w:left="295" w:hanging="188"/>
      </w:pPr>
      <w:rPr>
        <w:rFonts w:hint="default" w:ascii="Symbol" w:hAnsi="Symbol" w:eastAsia="Symbol" w:cs="Symbol"/>
        <w:w w:val="100"/>
        <w:sz w:val="16"/>
        <w:szCs w:val="16"/>
        <w:lang w:val="en-US" w:eastAsia="en-US" w:bidi="en-US"/>
      </w:rPr>
    </w:lvl>
    <w:lvl w:ilvl="1" w:tplc="E536C8A2">
      <w:numFmt w:val="bullet"/>
      <w:lvlText w:val="o"/>
      <w:lvlJc w:val="left"/>
      <w:pPr>
        <w:ind w:left="554" w:hanging="188"/>
      </w:pPr>
      <w:rPr>
        <w:rFonts w:hint="default" w:ascii="Courier New" w:hAnsi="Courier New" w:eastAsia="Courier New" w:cs="Courier New"/>
        <w:w w:val="100"/>
        <w:sz w:val="16"/>
        <w:szCs w:val="16"/>
        <w:lang w:val="en-US" w:eastAsia="en-US" w:bidi="en-US"/>
      </w:rPr>
    </w:lvl>
    <w:lvl w:ilvl="2" w:tplc="9A1E1716">
      <w:numFmt w:val="bullet"/>
      <w:lvlText w:val="•"/>
      <w:lvlJc w:val="left"/>
      <w:pPr>
        <w:ind w:left="1021" w:hanging="188"/>
      </w:pPr>
      <w:rPr>
        <w:rFonts w:hint="default"/>
        <w:lang w:val="en-US" w:eastAsia="en-US" w:bidi="en-US"/>
      </w:rPr>
    </w:lvl>
    <w:lvl w:ilvl="3" w:tplc="F724E008">
      <w:numFmt w:val="bullet"/>
      <w:lvlText w:val="•"/>
      <w:lvlJc w:val="left"/>
      <w:pPr>
        <w:ind w:left="1482" w:hanging="188"/>
      </w:pPr>
      <w:rPr>
        <w:rFonts w:hint="default"/>
        <w:lang w:val="en-US" w:eastAsia="en-US" w:bidi="en-US"/>
      </w:rPr>
    </w:lvl>
    <w:lvl w:ilvl="4" w:tplc="5296B0B8">
      <w:numFmt w:val="bullet"/>
      <w:lvlText w:val="•"/>
      <w:lvlJc w:val="left"/>
      <w:pPr>
        <w:ind w:left="1944" w:hanging="188"/>
      </w:pPr>
      <w:rPr>
        <w:rFonts w:hint="default"/>
        <w:lang w:val="en-US" w:eastAsia="en-US" w:bidi="en-US"/>
      </w:rPr>
    </w:lvl>
    <w:lvl w:ilvl="5" w:tplc="0EB6DE00">
      <w:numFmt w:val="bullet"/>
      <w:lvlText w:val="•"/>
      <w:lvlJc w:val="left"/>
      <w:pPr>
        <w:ind w:left="2405" w:hanging="188"/>
      </w:pPr>
      <w:rPr>
        <w:rFonts w:hint="default"/>
        <w:lang w:val="en-US" w:eastAsia="en-US" w:bidi="en-US"/>
      </w:rPr>
    </w:lvl>
    <w:lvl w:ilvl="6" w:tplc="53820062">
      <w:numFmt w:val="bullet"/>
      <w:lvlText w:val="•"/>
      <w:lvlJc w:val="left"/>
      <w:pPr>
        <w:ind w:left="2867" w:hanging="188"/>
      </w:pPr>
      <w:rPr>
        <w:rFonts w:hint="default"/>
        <w:lang w:val="en-US" w:eastAsia="en-US" w:bidi="en-US"/>
      </w:rPr>
    </w:lvl>
    <w:lvl w:ilvl="7" w:tplc="30741BAC">
      <w:numFmt w:val="bullet"/>
      <w:lvlText w:val="•"/>
      <w:lvlJc w:val="left"/>
      <w:pPr>
        <w:ind w:left="3328" w:hanging="188"/>
      </w:pPr>
      <w:rPr>
        <w:rFonts w:hint="default"/>
        <w:lang w:val="en-US" w:eastAsia="en-US" w:bidi="en-US"/>
      </w:rPr>
    </w:lvl>
    <w:lvl w:ilvl="8" w:tplc="16949628">
      <w:numFmt w:val="bullet"/>
      <w:lvlText w:val="•"/>
      <w:lvlJc w:val="left"/>
      <w:pPr>
        <w:ind w:left="3790" w:hanging="188"/>
      </w:pPr>
      <w:rPr>
        <w:rFonts w:hint="default"/>
        <w:lang w:val="en-US" w:eastAsia="en-US" w:bidi="en-US"/>
      </w:rPr>
    </w:lvl>
  </w:abstractNum>
  <w:abstractNum w:abstractNumId="7" w15:restartNumberingAfterBreak="0">
    <w:nsid w:val="15E06B20"/>
    <w:multiLevelType w:val="hybridMultilevel"/>
    <w:tmpl w:val="0C5EC52C"/>
    <w:lvl w:ilvl="0" w:tplc="FFFFFFFF">
      <w:start w:val="1"/>
      <w:numFmt w:val="bullet"/>
      <w:lvlText w:val=""/>
      <w:lvlJc w:val="left"/>
      <w:pPr>
        <w:ind w:left="864" w:hanging="360"/>
      </w:pPr>
      <w:rPr>
        <w:rFonts w:hint="default" w:ascii="Symbol" w:hAnsi="Symbol"/>
      </w:rPr>
    </w:lvl>
    <w:lvl w:ilvl="1" w:tplc="12EEA16E" w:tentative="1">
      <w:start w:val="1"/>
      <w:numFmt w:val="bullet"/>
      <w:lvlText w:val="o"/>
      <w:lvlJc w:val="left"/>
      <w:pPr>
        <w:ind w:left="1584" w:hanging="360"/>
      </w:pPr>
      <w:rPr>
        <w:rFonts w:hint="default" w:ascii="Courier New" w:hAnsi="Courier New"/>
      </w:rPr>
    </w:lvl>
    <w:lvl w:ilvl="2" w:tplc="7338C45E" w:tentative="1">
      <w:start w:val="1"/>
      <w:numFmt w:val="bullet"/>
      <w:lvlText w:val=""/>
      <w:lvlJc w:val="left"/>
      <w:pPr>
        <w:ind w:left="2304" w:hanging="360"/>
      </w:pPr>
      <w:rPr>
        <w:rFonts w:hint="default" w:ascii="Wingdings" w:hAnsi="Wingdings"/>
      </w:rPr>
    </w:lvl>
    <w:lvl w:ilvl="3" w:tplc="BDF4D33E" w:tentative="1">
      <w:start w:val="1"/>
      <w:numFmt w:val="bullet"/>
      <w:lvlText w:val=""/>
      <w:lvlJc w:val="left"/>
      <w:pPr>
        <w:ind w:left="3024" w:hanging="360"/>
      </w:pPr>
      <w:rPr>
        <w:rFonts w:hint="default" w:ascii="Symbol" w:hAnsi="Symbol"/>
      </w:rPr>
    </w:lvl>
    <w:lvl w:ilvl="4" w:tplc="84B8EC4C" w:tentative="1">
      <w:start w:val="1"/>
      <w:numFmt w:val="bullet"/>
      <w:lvlText w:val="o"/>
      <w:lvlJc w:val="left"/>
      <w:pPr>
        <w:ind w:left="3744" w:hanging="360"/>
      </w:pPr>
      <w:rPr>
        <w:rFonts w:hint="default" w:ascii="Courier New" w:hAnsi="Courier New"/>
      </w:rPr>
    </w:lvl>
    <w:lvl w:ilvl="5" w:tplc="A920E1C0" w:tentative="1">
      <w:start w:val="1"/>
      <w:numFmt w:val="bullet"/>
      <w:lvlText w:val=""/>
      <w:lvlJc w:val="left"/>
      <w:pPr>
        <w:ind w:left="4464" w:hanging="360"/>
      </w:pPr>
      <w:rPr>
        <w:rFonts w:hint="default" w:ascii="Wingdings" w:hAnsi="Wingdings"/>
      </w:rPr>
    </w:lvl>
    <w:lvl w:ilvl="6" w:tplc="36F22D58" w:tentative="1">
      <w:start w:val="1"/>
      <w:numFmt w:val="bullet"/>
      <w:lvlText w:val=""/>
      <w:lvlJc w:val="left"/>
      <w:pPr>
        <w:ind w:left="5184" w:hanging="360"/>
      </w:pPr>
      <w:rPr>
        <w:rFonts w:hint="default" w:ascii="Symbol" w:hAnsi="Symbol"/>
      </w:rPr>
    </w:lvl>
    <w:lvl w:ilvl="7" w:tplc="077697A4" w:tentative="1">
      <w:start w:val="1"/>
      <w:numFmt w:val="bullet"/>
      <w:lvlText w:val="o"/>
      <w:lvlJc w:val="left"/>
      <w:pPr>
        <w:ind w:left="5904" w:hanging="360"/>
      </w:pPr>
      <w:rPr>
        <w:rFonts w:hint="default" w:ascii="Courier New" w:hAnsi="Courier New"/>
      </w:rPr>
    </w:lvl>
    <w:lvl w:ilvl="8" w:tplc="DFF65D6E" w:tentative="1">
      <w:start w:val="1"/>
      <w:numFmt w:val="bullet"/>
      <w:lvlText w:val=""/>
      <w:lvlJc w:val="left"/>
      <w:pPr>
        <w:ind w:left="6624" w:hanging="360"/>
      </w:pPr>
      <w:rPr>
        <w:rFonts w:hint="default" w:ascii="Wingdings" w:hAnsi="Wingdings"/>
      </w:rPr>
    </w:lvl>
  </w:abstractNum>
  <w:abstractNum w:abstractNumId="8" w15:restartNumberingAfterBreak="0">
    <w:nsid w:val="169632CA"/>
    <w:multiLevelType w:val="hybridMultilevel"/>
    <w:tmpl w:val="1E2032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8216563"/>
    <w:multiLevelType w:val="hybridMultilevel"/>
    <w:tmpl w:val="C5109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625EC7"/>
    <w:multiLevelType w:val="hybridMultilevel"/>
    <w:tmpl w:val="988A5646"/>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FD0030"/>
    <w:multiLevelType w:val="hybridMultilevel"/>
    <w:tmpl w:val="78E09D60"/>
    <w:lvl w:ilvl="0" w:tplc="04090001">
      <w:start w:val="1"/>
      <w:numFmt w:val="bullet"/>
      <w:lvlText w:val=""/>
      <w:lvlJc w:val="left"/>
      <w:pPr>
        <w:ind w:left="1180" w:hanging="360"/>
      </w:pPr>
      <w:rPr>
        <w:rFonts w:hint="default" w:ascii="Symbol" w:hAnsi="Symbol"/>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12" w15:restartNumberingAfterBreak="0">
    <w:nsid w:val="1B3A495D"/>
    <w:multiLevelType w:val="hybridMultilevel"/>
    <w:tmpl w:val="811452BC"/>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13" w15:restartNumberingAfterBreak="0">
    <w:nsid w:val="1BA41554"/>
    <w:multiLevelType w:val="multilevel"/>
    <w:tmpl w:val="B860D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D980147"/>
    <w:multiLevelType w:val="hybridMultilevel"/>
    <w:tmpl w:val="6FE63790"/>
    <w:lvl w:ilvl="0" w:tplc="F2C64FC2">
      <w:numFmt w:val="bullet"/>
      <w:lvlText w:val=""/>
      <w:lvlJc w:val="left"/>
      <w:pPr>
        <w:ind w:left="287" w:hanging="180"/>
      </w:pPr>
      <w:rPr>
        <w:rFonts w:hint="default" w:ascii="Symbol" w:hAnsi="Symbol" w:eastAsia="Symbol" w:cs="Symbol"/>
        <w:w w:val="100"/>
        <w:sz w:val="16"/>
        <w:szCs w:val="16"/>
        <w:lang w:val="en-US" w:eastAsia="en-US" w:bidi="en-US"/>
      </w:rPr>
    </w:lvl>
    <w:lvl w:ilvl="1" w:tplc="404C04B0">
      <w:numFmt w:val="bullet"/>
      <w:lvlText w:val="•"/>
      <w:lvlJc w:val="left"/>
      <w:pPr>
        <w:ind w:left="723" w:hanging="180"/>
      </w:pPr>
      <w:rPr>
        <w:rFonts w:hint="default"/>
        <w:lang w:val="en-US" w:eastAsia="en-US" w:bidi="en-US"/>
      </w:rPr>
    </w:lvl>
    <w:lvl w:ilvl="2" w:tplc="46BC2A52">
      <w:numFmt w:val="bullet"/>
      <w:lvlText w:val="•"/>
      <w:lvlJc w:val="left"/>
      <w:pPr>
        <w:ind w:left="1166" w:hanging="180"/>
      </w:pPr>
      <w:rPr>
        <w:rFonts w:hint="default"/>
        <w:lang w:val="en-US" w:eastAsia="en-US" w:bidi="en-US"/>
      </w:rPr>
    </w:lvl>
    <w:lvl w:ilvl="3" w:tplc="14EC24D6">
      <w:numFmt w:val="bullet"/>
      <w:lvlText w:val="•"/>
      <w:lvlJc w:val="left"/>
      <w:pPr>
        <w:ind w:left="1609" w:hanging="180"/>
      </w:pPr>
      <w:rPr>
        <w:rFonts w:hint="default"/>
        <w:lang w:val="en-US" w:eastAsia="en-US" w:bidi="en-US"/>
      </w:rPr>
    </w:lvl>
    <w:lvl w:ilvl="4" w:tplc="B254EA42">
      <w:numFmt w:val="bullet"/>
      <w:lvlText w:val="•"/>
      <w:lvlJc w:val="left"/>
      <w:pPr>
        <w:ind w:left="2053" w:hanging="180"/>
      </w:pPr>
      <w:rPr>
        <w:rFonts w:hint="default"/>
        <w:lang w:val="en-US" w:eastAsia="en-US" w:bidi="en-US"/>
      </w:rPr>
    </w:lvl>
    <w:lvl w:ilvl="5" w:tplc="71DEAE20">
      <w:numFmt w:val="bullet"/>
      <w:lvlText w:val="•"/>
      <w:lvlJc w:val="left"/>
      <w:pPr>
        <w:ind w:left="2496" w:hanging="180"/>
      </w:pPr>
      <w:rPr>
        <w:rFonts w:hint="default"/>
        <w:lang w:val="en-US" w:eastAsia="en-US" w:bidi="en-US"/>
      </w:rPr>
    </w:lvl>
    <w:lvl w:ilvl="6" w:tplc="955C66E8">
      <w:numFmt w:val="bullet"/>
      <w:lvlText w:val="•"/>
      <w:lvlJc w:val="left"/>
      <w:pPr>
        <w:ind w:left="2939" w:hanging="180"/>
      </w:pPr>
      <w:rPr>
        <w:rFonts w:hint="default"/>
        <w:lang w:val="en-US" w:eastAsia="en-US" w:bidi="en-US"/>
      </w:rPr>
    </w:lvl>
    <w:lvl w:ilvl="7" w:tplc="5CD23E90">
      <w:numFmt w:val="bullet"/>
      <w:lvlText w:val="•"/>
      <w:lvlJc w:val="left"/>
      <w:pPr>
        <w:ind w:left="3383" w:hanging="180"/>
      </w:pPr>
      <w:rPr>
        <w:rFonts w:hint="default"/>
        <w:lang w:val="en-US" w:eastAsia="en-US" w:bidi="en-US"/>
      </w:rPr>
    </w:lvl>
    <w:lvl w:ilvl="8" w:tplc="A614E932">
      <w:numFmt w:val="bullet"/>
      <w:lvlText w:val="•"/>
      <w:lvlJc w:val="left"/>
      <w:pPr>
        <w:ind w:left="3826" w:hanging="180"/>
      </w:pPr>
      <w:rPr>
        <w:rFonts w:hint="default"/>
        <w:lang w:val="en-US" w:eastAsia="en-US" w:bidi="en-US"/>
      </w:rPr>
    </w:lvl>
  </w:abstractNum>
  <w:abstractNum w:abstractNumId="15" w15:restartNumberingAfterBreak="0">
    <w:nsid w:val="1FDC026E"/>
    <w:multiLevelType w:val="hybridMultilevel"/>
    <w:tmpl w:val="D9F41C64"/>
    <w:lvl w:ilvl="0" w:tplc="8696CDDC">
      <w:numFmt w:val="bullet"/>
      <w:lvlText w:val=""/>
      <w:lvlJc w:val="left"/>
      <w:pPr>
        <w:ind w:left="295" w:hanging="188"/>
      </w:pPr>
      <w:rPr>
        <w:rFonts w:hint="default" w:ascii="Symbol" w:hAnsi="Symbol" w:eastAsia="Symbol" w:cs="Symbol"/>
        <w:w w:val="100"/>
        <w:sz w:val="16"/>
        <w:szCs w:val="16"/>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FF41E3F"/>
    <w:multiLevelType w:val="multilevel"/>
    <w:tmpl w:val="260E2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11438B1"/>
    <w:multiLevelType w:val="multilevel"/>
    <w:tmpl w:val="35E60760"/>
    <w:lvl w:ilvl="0">
      <w:start w:val="5"/>
      <w:numFmt w:val="decimal"/>
      <w:lvlText w:val="%1"/>
      <w:lvlJc w:val="left"/>
      <w:pPr>
        <w:ind w:left="624" w:hanging="469"/>
      </w:pPr>
      <w:rPr>
        <w:rFonts w:hint="default"/>
        <w:lang w:val="en-US" w:eastAsia="en-US" w:bidi="en-US"/>
      </w:rPr>
    </w:lvl>
    <w:lvl w:ilvl="1">
      <w:start w:val="2"/>
      <w:numFmt w:val="decimal"/>
      <w:lvlText w:val="%1.%2."/>
      <w:lvlJc w:val="left"/>
      <w:pPr>
        <w:ind w:left="624" w:hanging="469"/>
      </w:pPr>
      <w:rPr>
        <w:rFonts w:hint="default" w:ascii="Calibri Light" w:hAnsi="Calibri Light" w:eastAsia="Calibri Light" w:cs="Calibri Light"/>
        <w:color w:val="44536A"/>
        <w:spacing w:val="-4"/>
        <w:w w:val="100"/>
        <w:sz w:val="24"/>
        <w:szCs w:val="24"/>
        <w:lang w:val="en-US" w:eastAsia="en-US" w:bidi="en-US"/>
      </w:rPr>
    </w:lvl>
    <w:lvl w:ilvl="2">
      <w:numFmt w:val="bullet"/>
      <w:lvlText w:val=""/>
      <w:lvlJc w:val="left"/>
      <w:pPr>
        <w:ind w:left="821" w:hanging="360"/>
      </w:pPr>
      <w:rPr>
        <w:rFonts w:hint="default" w:ascii="Symbol" w:hAnsi="Symbol" w:eastAsia="Symbol" w:cs="Symbol"/>
        <w:w w:val="100"/>
        <w:sz w:val="22"/>
        <w:szCs w:val="22"/>
        <w:lang w:val="en-US" w:eastAsia="en-US" w:bidi="en-US"/>
      </w:rPr>
    </w:lvl>
    <w:lvl w:ilvl="3">
      <w:numFmt w:val="bullet"/>
      <w:lvlText w:val="•"/>
      <w:lvlJc w:val="left"/>
      <w:pPr>
        <w:ind w:left="2797"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75" w:hanging="360"/>
      </w:pPr>
      <w:rPr>
        <w:rFonts w:hint="default"/>
        <w:lang w:val="en-US" w:eastAsia="en-US" w:bidi="en-US"/>
      </w:rPr>
    </w:lvl>
    <w:lvl w:ilvl="6">
      <w:numFmt w:val="bullet"/>
      <w:lvlText w:val="•"/>
      <w:lvlJc w:val="left"/>
      <w:pPr>
        <w:ind w:left="5764" w:hanging="360"/>
      </w:pPr>
      <w:rPr>
        <w:rFonts w:hint="default"/>
        <w:lang w:val="en-US" w:eastAsia="en-US" w:bidi="en-US"/>
      </w:rPr>
    </w:lvl>
    <w:lvl w:ilvl="7">
      <w:numFmt w:val="bullet"/>
      <w:lvlText w:val="•"/>
      <w:lvlJc w:val="left"/>
      <w:pPr>
        <w:ind w:left="6753" w:hanging="360"/>
      </w:pPr>
      <w:rPr>
        <w:rFonts w:hint="default"/>
        <w:lang w:val="en-US" w:eastAsia="en-US" w:bidi="en-US"/>
      </w:rPr>
    </w:lvl>
    <w:lvl w:ilvl="8">
      <w:numFmt w:val="bullet"/>
      <w:lvlText w:val="•"/>
      <w:lvlJc w:val="left"/>
      <w:pPr>
        <w:ind w:left="7742" w:hanging="360"/>
      </w:pPr>
      <w:rPr>
        <w:rFonts w:hint="default"/>
        <w:lang w:val="en-US" w:eastAsia="en-US" w:bidi="en-US"/>
      </w:rPr>
    </w:lvl>
  </w:abstractNum>
  <w:abstractNum w:abstractNumId="18" w15:restartNumberingAfterBreak="0">
    <w:nsid w:val="22606DFE"/>
    <w:multiLevelType w:val="multilevel"/>
    <w:tmpl w:val="ECF62C32"/>
    <w:lvl w:ilvl="0">
      <w:start w:val="4"/>
      <w:numFmt w:val="decimal"/>
      <w:lvlText w:val="%1"/>
      <w:lvlJc w:val="left"/>
      <w:pPr>
        <w:ind w:left="100" w:hanging="330"/>
      </w:pPr>
      <w:rPr>
        <w:rFonts w:hint="default"/>
        <w:lang w:val="en-US" w:eastAsia="en-US" w:bidi="en-US"/>
      </w:rPr>
    </w:lvl>
    <w:lvl w:ilvl="1">
      <w:start w:val="1"/>
      <w:numFmt w:val="decimal"/>
      <w:lvlText w:val="%1.%2"/>
      <w:lvlJc w:val="left"/>
      <w:pPr>
        <w:ind w:left="100" w:hanging="330"/>
      </w:pPr>
      <w:rPr>
        <w:rFonts w:hint="default" w:ascii="Calibri" w:hAnsi="Calibri" w:eastAsia="Calibri" w:cs="Calibri"/>
        <w:b/>
        <w:bCs/>
        <w:spacing w:val="-2"/>
        <w:w w:val="100"/>
        <w:sz w:val="22"/>
        <w:szCs w:val="22"/>
        <w:lang w:val="en-US" w:eastAsia="en-US" w:bidi="en-US"/>
      </w:rPr>
    </w:lvl>
    <w:lvl w:ilvl="2">
      <w:numFmt w:val="bullet"/>
      <w:lvlText w:val=""/>
      <w:lvlJc w:val="left"/>
      <w:pPr>
        <w:ind w:left="821" w:hanging="360"/>
      </w:pPr>
      <w:rPr>
        <w:rFonts w:hint="default" w:ascii="Symbol" w:hAnsi="Symbol" w:eastAsia="Symbol" w:cs="Symbol"/>
        <w:w w:val="100"/>
        <w:sz w:val="22"/>
        <w:szCs w:val="22"/>
        <w:lang w:val="en-US" w:eastAsia="en-US" w:bidi="en-US"/>
      </w:rPr>
    </w:lvl>
    <w:lvl w:ilvl="3">
      <w:numFmt w:val="bullet"/>
      <w:lvlText w:val="•"/>
      <w:lvlJc w:val="left"/>
      <w:pPr>
        <w:ind w:left="1985" w:hanging="360"/>
      </w:pPr>
      <w:rPr>
        <w:rFonts w:hint="default"/>
        <w:lang w:val="en-US" w:eastAsia="en-US" w:bidi="en-US"/>
      </w:rPr>
    </w:lvl>
    <w:lvl w:ilvl="4">
      <w:numFmt w:val="bullet"/>
      <w:lvlText w:val="•"/>
      <w:lvlJc w:val="left"/>
      <w:pPr>
        <w:ind w:left="3090" w:hanging="360"/>
      </w:pPr>
      <w:rPr>
        <w:rFonts w:hint="default"/>
        <w:lang w:val="en-US" w:eastAsia="en-US" w:bidi="en-US"/>
      </w:rPr>
    </w:lvl>
    <w:lvl w:ilvl="5">
      <w:numFmt w:val="bullet"/>
      <w:lvlText w:val="•"/>
      <w:lvlJc w:val="left"/>
      <w:pPr>
        <w:ind w:left="4195" w:hanging="360"/>
      </w:pPr>
      <w:rPr>
        <w:rFonts w:hint="default"/>
        <w:lang w:val="en-US" w:eastAsia="en-US" w:bidi="en-US"/>
      </w:rPr>
    </w:lvl>
    <w:lvl w:ilvl="6">
      <w:numFmt w:val="bullet"/>
      <w:lvlText w:val="•"/>
      <w:lvlJc w:val="left"/>
      <w:pPr>
        <w:ind w:left="5300" w:hanging="360"/>
      </w:pPr>
      <w:rPr>
        <w:rFonts w:hint="default"/>
        <w:lang w:val="en-US" w:eastAsia="en-US" w:bidi="en-US"/>
      </w:rPr>
    </w:lvl>
    <w:lvl w:ilvl="7">
      <w:numFmt w:val="bullet"/>
      <w:lvlText w:val="•"/>
      <w:lvlJc w:val="left"/>
      <w:pPr>
        <w:ind w:left="6405" w:hanging="360"/>
      </w:pPr>
      <w:rPr>
        <w:rFonts w:hint="default"/>
        <w:lang w:val="en-US" w:eastAsia="en-US" w:bidi="en-US"/>
      </w:rPr>
    </w:lvl>
    <w:lvl w:ilvl="8">
      <w:numFmt w:val="bullet"/>
      <w:lvlText w:val="•"/>
      <w:lvlJc w:val="left"/>
      <w:pPr>
        <w:ind w:left="7510" w:hanging="360"/>
      </w:pPr>
      <w:rPr>
        <w:rFonts w:hint="default"/>
        <w:lang w:val="en-US" w:eastAsia="en-US" w:bidi="en-US"/>
      </w:rPr>
    </w:lvl>
  </w:abstractNum>
  <w:abstractNum w:abstractNumId="19" w15:restartNumberingAfterBreak="0">
    <w:nsid w:val="261A6F28"/>
    <w:multiLevelType w:val="hybridMultilevel"/>
    <w:tmpl w:val="1F348FF8"/>
    <w:lvl w:ilvl="0" w:tplc="8696CDDC">
      <w:numFmt w:val="bullet"/>
      <w:lvlText w:val=""/>
      <w:lvlJc w:val="left"/>
      <w:pPr>
        <w:ind w:left="295" w:hanging="188"/>
      </w:pPr>
      <w:rPr>
        <w:rFonts w:hint="default" w:ascii="Symbol" w:hAnsi="Symbol" w:eastAsia="Symbol" w:cs="Symbol"/>
        <w:w w:val="100"/>
        <w:sz w:val="16"/>
        <w:szCs w:val="16"/>
        <w:lang w:val="en-US" w:eastAsia="en-US" w:bidi="en-U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803113B"/>
    <w:multiLevelType w:val="multilevel"/>
    <w:tmpl w:val="6E981C5C"/>
    <w:lvl w:ilvl="0">
      <w:numFmt w:val="bullet"/>
      <w:lvlText w:val="•"/>
      <w:lvlJc w:val="left"/>
      <w:pPr>
        <w:ind w:left="720" w:hanging="360"/>
      </w:pPr>
      <w:rPr>
        <w:rFonts w:hint="default" w:ascii="Segoe UI" w:hAnsi="Segoe U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2A17792B"/>
    <w:multiLevelType w:val="hybridMultilevel"/>
    <w:tmpl w:val="7396AEFA"/>
    <w:lvl w:ilvl="0" w:tplc="8696CDDC">
      <w:numFmt w:val="bullet"/>
      <w:lvlText w:val=""/>
      <w:lvlJc w:val="left"/>
      <w:pPr>
        <w:ind w:left="483" w:hanging="188"/>
      </w:pPr>
      <w:rPr>
        <w:rFonts w:hint="default" w:ascii="Symbol" w:hAnsi="Symbol" w:eastAsia="Symbol" w:cs="Symbol"/>
        <w:w w:val="100"/>
        <w:sz w:val="16"/>
        <w:szCs w:val="16"/>
        <w:lang w:val="en-US" w:eastAsia="en-US" w:bidi="en-US"/>
      </w:rPr>
    </w:lvl>
    <w:lvl w:ilvl="1" w:tplc="04090003" w:tentative="1">
      <w:start w:val="1"/>
      <w:numFmt w:val="bullet"/>
      <w:lvlText w:val="o"/>
      <w:lvlJc w:val="left"/>
      <w:pPr>
        <w:ind w:left="1628" w:hanging="360"/>
      </w:pPr>
      <w:rPr>
        <w:rFonts w:hint="default" w:ascii="Courier New" w:hAnsi="Courier New" w:cs="Courier New"/>
      </w:rPr>
    </w:lvl>
    <w:lvl w:ilvl="2" w:tplc="04090005" w:tentative="1">
      <w:start w:val="1"/>
      <w:numFmt w:val="bullet"/>
      <w:lvlText w:val=""/>
      <w:lvlJc w:val="left"/>
      <w:pPr>
        <w:ind w:left="2348" w:hanging="360"/>
      </w:pPr>
      <w:rPr>
        <w:rFonts w:hint="default" w:ascii="Wingdings" w:hAnsi="Wingdings"/>
      </w:rPr>
    </w:lvl>
    <w:lvl w:ilvl="3" w:tplc="04090001" w:tentative="1">
      <w:start w:val="1"/>
      <w:numFmt w:val="bullet"/>
      <w:lvlText w:val=""/>
      <w:lvlJc w:val="left"/>
      <w:pPr>
        <w:ind w:left="3068" w:hanging="360"/>
      </w:pPr>
      <w:rPr>
        <w:rFonts w:hint="default" w:ascii="Symbol" w:hAnsi="Symbol"/>
      </w:rPr>
    </w:lvl>
    <w:lvl w:ilvl="4" w:tplc="04090003" w:tentative="1">
      <w:start w:val="1"/>
      <w:numFmt w:val="bullet"/>
      <w:lvlText w:val="o"/>
      <w:lvlJc w:val="left"/>
      <w:pPr>
        <w:ind w:left="3788" w:hanging="360"/>
      </w:pPr>
      <w:rPr>
        <w:rFonts w:hint="default" w:ascii="Courier New" w:hAnsi="Courier New" w:cs="Courier New"/>
      </w:rPr>
    </w:lvl>
    <w:lvl w:ilvl="5" w:tplc="04090005" w:tentative="1">
      <w:start w:val="1"/>
      <w:numFmt w:val="bullet"/>
      <w:lvlText w:val=""/>
      <w:lvlJc w:val="left"/>
      <w:pPr>
        <w:ind w:left="4508" w:hanging="360"/>
      </w:pPr>
      <w:rPr>
        <w:rFonts w:hint="default" w:ascii="Wingdings" w:hAnsi="Wingdings"/>
      </w:rPr>
    </w:lvl>
    <w:lvl w:ilvl="6" w:tplc="04090001" w:tentative="1">
      <w:start w:val="1"/>
      <w:numFmt w:val="bullet"/>
      <w:lvlText w:val=""/>
      <w:lvlJc w:val="left"/>
      <w:pPr>
        <w:ind w:left="5228" w:hanging="360"/>
      </w:pPr>
      <w:rPr>
        <w:rFonts w:hint="default" w:ascii="Symbol" w:hAnsi="Symbol"/>
      </w:rPr>
    </w:lvl>
    <w:lvl w:ilvl="7" w:tplc="04090003" w:tentative="1">
      <w:start w:val="1"/>
      <w:numFmt w:val="bullet"/>
      <w:lvlText w:val="o"/>
      <w:lvlJc w:val="left"/>
      <w:pPr>
        <w:ind w:left="5948" w:hanging="360"/>
      </w:pPr>
      <w:rPr>
        <w:rFonts w:hint="default" w:ascii="Courier New" w:hAnsi="Courier New" w:cs="Courier New"/>
      </w:rPr>
    </w:lvl>
    <w:lvl w:ilvl="8" w:tplc="04090005" w:tentative="1">
      <w:start w:val="1"/>
      <w:numFmt w:val="bullet"/>
      <w:lvlText w:val=""/>
      <w:lvlJc w:val="left"/>
      <w:pPr>
        <w:ind w:left="6668" w:hanging="360"/>
      </w:pPr>
      <w:rPr>
        <w:rFonts w:hint="default" w:ascii="Wingdings" w:hAnsi="Wingdings"/>
      </w:rPr>
    </w:lvl>
  </w:abstractNum>
  <w:abstractNum w:abstractNumId="22" w15:restartNumberingAfterBreak="0">
    <w:nsid w:val="2B800587"/>
    <w:multiLevelType w:val="hybridMultilevel"/>
    <w:tmpl w:val="1B748E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2D6D57CC"/>
    <w:multiLevelType w:val="multilevel"/>
    <w:tmpl w:val="03EE1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F186AA9"/>
    <w:multiLevelType w:val="hybridMultilevel"/>
    <w:tmpl w:val="66F2C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6E9EB6C"/>
    <w:multiLevelType w:val="multilevel"/>
    <w:tmpl w:val="A8F06C90"/>
    <w:lvl w:ilvl="0">
      <w:numFmt w:val="bullet"/>
      <w:lvlText w:val="•"/>
      <w:lvlJc w:val="left"/>
      <w:pPr>
        <w:ind w:left="720" w:hanging="360"/>
      </w:pPr>
      <w:rPr>
        <w:rFonts w:hint="default" w:ascii="Segoe UI" w:hAnsi="Segoe U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372241CB"/>
    <w:multiLevelType w:val="multilevel"/>
    <w:tmpl w:val="85D4856E"/>
    <w:lvl w:ilvl="0">
      <w:start w:val="5"/>
      <w:numFmt w:val="decimal"/>
      <w:lvlText w:val="%1"/>
      <w:lvlJc w:val="left"/>
      <w:pPr>
        <w:ind w:left="454" w:hanging="355"/>
      </w:pPr>
      <w:rPr>
        <w:rFonts w:hint="default"/>
        <w:lang w:val="en-US" w:eastAsia="en-US" w:bidi="en-US"/>
      </w:rPr>
    </w:lvl>
    <w:lvl w:ilvl="1">
      <w:start w:val="1"/>
      <w:numFmt w:val="decimal"/>
      <w:lvlText w:val="%1.%2"/>
      <w:lvlJc w:val="left"/>
      <w:pPr>
        <w:ind w:left="454" w:hanging="355"/>
      </w:pPr>
      <w:rPr>
        <w:rFonts w:hint="default" w:ascii="Calibri Light" w:hAnsi="Calibri Light" w:eastAsia="Calibri Light" w:cs="Calibri Light"/>
        <w:color w:val="44536A"/>
        <w:spacing w:val="-2"/>
        <w:w w:val="100"/>
        <w:sz w:val="24"/>
        <w:szCs w:val="24"/>
        <w:lang w:val="en-US" w:eastAsia="en-US" w:bidi="en-US"/>
      </w:rPr>
    </w:lvl>
    <w:lvl w:ilvl="2">
      <w:numFmt w:val="bullet"/>
      <w:lvlText w:val=""/>
      <w:lvlJc w:val="left"/>
      <w:pPr>
        <w:ind w:left="821" w:hanging="360"/>
      </w:pPr>
      <w:rPr>
        <w:rFonts w:hint="default" w:ascii="Symbol" w:hAnsi="Symbol" w:eastAsia="Symbol" w:cs="Symbol"/>
        <w:w w:val="100"/>
        <w:sz w:val="22"/>
        <w:szCs w:val="22"/>
        <w:lang w:val="en-US" w:eastAsia="en-US" w:bidi="en-US"/>
      </w:rPr>
    </w:lvl>
    <w:lvl w:ilvl="3">
      <w:numFmt w:val="bullet"/>
      <w:lvlText w:val="•"/>
      <w:lvlJc w:val="left"/>
      <w:pPr>
        <w:ind w:left="2797"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75" w:hanging="360"/>
      </w:pPr>
      <w:rPr>
        <w:rFonts w:hint="default"/>
        <w:lang w:val="en-US" w:eastAsia="en-US" w:bidi="en-US"/>
      </w:rPr>
    </w:lvl>
    <w:lvl w:ilvl="6">
      <w:numFmt w:val="bullet"/>
      <w:lvlText w:val="•"/>
      <w:lvlJc w:val="left"/>
      <w:pPr>
        <w:ind w:left="5764" w:hanging="360"/>
      </w:pPr>
      <w:rPr>
        <w:rFonts w:hint="default"/>
        <w:lang w:val="en-US" w:eastAsia="en-US" w:bidi="en-US"/>
      </w:rPr>
    </w:lvl>
    <w:lvl w:ilvl="7">
      <w:numFmt w:val="bullet"/>
      <w:lvlText w:val="•"/>
      <w:lvlJc w:val="left"/>
      <w:pPr>
        <w:ind w:left="6753" w:hanging="360"/>
      </w:pPr>
      <w:rPr>
        <w:rFonts w:hint="default"/>
        <w:lang w:val="en-US" w:eastAsia="en-US" w:bidi="en-US"/>
      </w:rPr>
    </w:lvl>
    <w:lvl w:ilvl="8">
      <w:numFmt w:val="bullet"/>
      <w:lvlText w:val="•"/>
      <w:lvlJc w:val="left"/>
      <w:pPr>
        <w:ind w:left="7742" w:hanging="360"/>
      </w:pPr>
      <w:rPr>
        <w:rFonts w:hint="default"/>
        <w:lang w:val="en-US" w:eastAsia="en-US" w:bidi="en-US"/>
      </w:rPr>
    </w:lvl>
  </w:abstractNum>
  <w:abstractNum w:abstractNumId="27" w15:restartNumberingAfterBreak="0">
    <w:nsid w:val="37B54C7F"/>
    <w:multiLevelType w:val="multilevel"/>
    <w:tmpl w:val="C624F400"/>
    <w:lvl w:ilvl="0">
      <w:start w:val="1"/>
      <w:numFmt w:val="decimal"/>
      <w:lvlText w:val="%1."/>
      <w:lvlJc w:val="left"/>
      <w:pPr>
        <w:ind w:left="460" w:hanging="360"/>
      </w:pPr>
      <w:rPr>
        <w:rFonts w:hint="default"/>
        <w:color w:val="2E5395"/>
      </w:rPr>
    </w:lvl>
    <w:lvl w:ilvl="1">
      <w:start w:val="1"/>
      <w:numFmt w:val="decimal"/>
      <w:isLgl/>
      <w:lvlText w:val="%1.%2"/>
      <w:lvlJc w:val="left"/>
      <w:pPr>
        <w:ind w:left="540" w:hanging="360"/>
      </w:pPr>
      <w:rPr>
        <w:rFonts w:hint="default"/>
        <w:color w:val="44536A"/>
      </w:rPr>
    </w:lvl>
    <w:lvl w:ilvl="2">
      <w:start w:val="1"/>
      <w:numFmt w:val="decimal"/>
      <w:isLgl/>
      <w:lvlText w:val="%1.%2.%3"/>
      <w:lvlJc w:val="left"/>
      <w:pPr>
        <w:ind w:left="720" w:hanging="720"/>
      </w:pPr>
      <w:rPr>
        <w:rFonts w:hint="default"/>
        <w:color w:val="44536A"/>
      </w:rPr>
    </w:lvl>
    <w:lvl w:ilvl="3">
      <w:start w:val="1"/>
      <w:numFmt w:val="decimal"/>
      <w:isLgl/>
      <w:lvlText w:val="%1.%2.%3.%4"/>
      <w:lvlJc w:val="left"/>
      <w:pPr>
        <w:ind w:left="820" w:hanging="720"/>
      </w:pPr>
      <w:rPr>
        <w:rFonts w:hint="default"/>
        <w:color w:val="44536A"/>
      </w:rPr>
    </w:lvl>
    <w:lvl w:ilvl="4">
      <w:start w:val="1"/>
      <w:numFmt w:val="decimal"/>
      <w:isLgl/>
      <w:lvlText w:val="%1.%2.%3.%4.%5"/>
      <w:lvlJc w:val="left"/>
      <w:pPr>
        <w:ind w:left="1180" w:hanging="1080"/>
      </w:pPr>
      <w:rPr>
        <w:rFonts w:hint="default"/>
        <w:color w:val="44536A"/>
      </w:rPr>
    </w:lvl>
    <w:lvl w:ilvl="5">
      <w:start w:val="1"/>
      <w:numFmt w:val="decimal"/>
      <w:isLgl/>
      <w:lvlText w:val="%1.%2.%3.%4.%5.%6"/>
      <w:lvlJc w:val="left"/>
      <w:pPr>
        <w:ind w:left="1180" w:hanging="1080"/>
      </w:pPr>
      <w:rPr>
        <w:rFonts w:hint="default"/>
        <w:color w:val="44536A"/>
      </w:rPr>
    </w:lvl>
    <w:lvl w:ilvl="6">
      <w:start w:val="1"/>
      <w:numFmt w:val="decimal"/>
      <w:isLgl/>
      <w:lvlText w:val="%1.%2.%3.%4.%5.%6.%7"/>
      <w:lvlJc w:val="left"/>
      <w:pPr>
        <w:ind w:left="1540" w:hanging="1440"/>
      </w:pPr>
      <w:rPr>
        <w:rFonts w:hint="default"/>
        <w:color w:val="44536A"/>
      </w:rPr>
    </w:lvl>
    <w:lvl w:ilvl="7">
      <w:start w:val="1"/>
      <w:numFmt w:val="decimal"/>
      <w:isLgl/>
      <w:lvlText w:val="%1.%2.%3.%4.%5.%6.%7.%8"/>
      <w:lvlJc w:val="left"/>
      <w:pPr>
        <w:ind w:left="1540" w:hanging="1440"/>
      </w:pPr>
      <w:rPr>
        <w:rFonts w:hint="default"/>
        <w:color w:val="44536A"/>
      </w:rPr>
    </w:lvl>
    <w:lvl w:ilvl="8">
      <w:start w:val="1"/>
      <w:numFmt w:val="decimal"/>
      <w:isLgl/>
      <w:lvlText w:val="%1.%2.%3.%4.%5.%6.%7.%8.%9"/>
      <w:lvlJc w:val="left"/>
      <w:pPr>
        <w:ind w:left="1900" w:hanging="1800"/>
      </w:pPr>
      <w:rPr>
        <w:rFonts w:hint="default"/>
        <w:color w:val="44536A"/>
      </w:rPr>
    </w:lvl>
  </w:abstractNum>
  <w:abstractNum w:abstractNumId="28" w15:restartNumberingAfterBreak="0">
    <w:nsid w:val="427F4B52"/>
    <w:multiLevelType w:val="multilevel"/>
    <w:tmpl w:val="8474D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69F061A"/>
    <w:multiLevelType w:val="hybridMultilevel"/>
    <w:tmpl w:val="6B90D0E2"/>
    <w:lvl w:ilvl="0" w:tplc="0D34CEE4">
      <w:numFmt w:val="bullet"/>
      <w:lvlText w:val=""/>
      <w:lvlJc w:val="left"/>
      <w:pPr>
        <w:ind w:left="395" w:hanging="217"/>
      </w:pPr>
      <w:rPr>
        <w:rFonts w:hint="default" w:ascii="Symbol" w:hAnsi="Symbol" w:eastAsia="Symbol" w:cs="Symbol"/>
        <w:w w:val="99"/>
        <w:sz w:val="19"/>
        <w:szCs w:val="19"/>
        <w:lang w:val="en-US" w:eastAsia="en-US" w:bidi="en-US"/>
      </w:rPr>
    </w:lvl>
    <w:lvl w:ilvl="1" w:tplc="8E6E9CFC">
      <w:numFmt w:val="bullet"/>
      <w:lvlText w:val="o"/>
      <w:lvlJc w:val="left"/>
      <w:pPr>
        <w:ind w:left="726" w:hanging="274"/>
      </w:pPr>
      <w:rPr>
        <w:rFonts w:hint="default" w:ascii="Courier New" w:hAnsi="Courier New" w:eastAsia="Courier New" w:cs="Courier New"/>
        <w:w w:val="99"/>
        <w:sz w:val="19"/>
        <w:szCs w:val="19"/>
        <w:lang w:val="en-US" w:eastAsia="en-US" w:bidi="en-US"/>
      </w:rPr>
    </w:lvl>
    <w:lvl w:ilvl="2" w:tplc="D9CE3FE4">
      <w:numFmt w:val="bullet"/>
      <w:lvlText w:val="•"/>
      <w:lvlJc w:val="left"/>
      <w:pPr>
        <w:ind w:left="1678" w:hanging="274"/>
      </w:pPr>
      <w:rPr>
        <w:rFonts w:hint="default"/>
        <w:lang w:val="en-US" w:eastAsia="en-US" w:bidi="en-US"/>
      </w:rPr>
    </w:lvl>
    <w:lvl w:ilvl="3" w:tplc="8208E192">
      <w:numFmt w:val="bullet"/>
      <w:lvlText w:val="•"/>
      <w:lvlJc w:val="left"/>
      <w:pPr>
        <w:ind w:left="2636" w:hanging="274"/>
      </w:pPr>
      <w:rPr>
        <w:rFonts w:hint="default"/>
        <w:lang w:val="en-US" w:eastAsia="en-US" w:bidi="en-US"/>
      </w:rPr>
    </w:lvl>
    <w:lvl w:ilvl="4" w:tplc="5BD20398">
      <w:numFmt w:val="bullet"/>
      <w:lvlText w:val="•"/>
      <w:lvlJc w:val="left"/>
      <w:pPr>
        <w:ind w:left="3595" w:hanging="274"/>
      </w:pPr>
      <w:rPr>
        <w:rFonts w:hint="default"/>
        <w:lang w:val="en-US" w:eastAsia="en-US" w:bidi="en-US"/>
      </w:rPr>
    </w:lvl>
    <w:lvl w:ilvl="5" w:tplc="5B24F508">
      <w:numFmt w:val="bullet"/>
      <w:lvlText w:val="•"/>
      <w:lvlJc w:val="left"/>
      <w:pPr>
        <w:ind w:left="4553" w:hanging="274"/>
      </w:pPr>
      <w:rPr>
        <w:rFonts w:hint="default"/>
        <w:lang w:val="en-US" w:eastAsia="en-US" w:bidi="en-US"/>
      </w:rPr>
    </w:lvl>
    <w:lvl w:ilvl="6" w:tplc="C2B8B1DE">
      <w:numFmt w:val="bullet"/>
      <w:lvlText w:val="•"/>
      <w:lvlJc w:val="left"/>
      <w:pPr>
        <w:ind w:left="5511" w:hanging="274"/>
      </w:pPr>
      <w:rPr>
        <w:rFonts w:hint="default"/>
        <w:lang w:val="en-US" w:eastAsia="en-US" w:bidi="en-US"/>
      </w:rPr>
    </w:lvl>
    <w:lvl w:ilvl="7" w:tplc="231EC260">
      <w:numFmt w:val="bullet"/>
      <w:lvlText w:val="•"/>
      <w:lvlJc w:val="left"/>
      <w:pPr>
        <w:ind w:left="6470" w:hanging="274"/>
      </w:pPr>
      <w:rPr>
        <w:rFonts w:hint="default"/>
        <w:lang w:val="en-US" w:eastAsia="en-US" w:bidi="en-US"/>
      </w:rPr>
    </w:lvl>
    <w:lvl w:ilvl="8" w:tplc="61F46240">
      <w:numFmt w:val="bullet"/>
      <w:lvlText w:val="•"/>
      <w:lvlJc w:val="left"/>
      <w:pPr>
        <w:ind w:left="7428" w:hanging="274"/>
      </w:pPr>
      <w:rPr>
        <w:rFonts w:hint="default"/>
        <w:lang w:val="en-US" w:eastAsia="en-US" w:bidi="en-US"/>
      </w:rPr>
    </w:lvl>
  </w:abstractNum>
  <w:abstractNum w:abstractNumId="30" w15:restartNumberingAfterBreak="0">
    <w:nsid w:val="46CABF96"/>
    <w:multiLevelType w:val="hybridMultilevel"/>
    <w:tmpl w:val="FDC0361A"/>
    <w:lvl w:ilvl="0" w:tplc="EA5C6468">
      <w:start w:val="1"/>
      <w:numFmt w:val="bullet"/>
      <w:lvlText w:val=""/>
      <w:lvlJc w:val="left"/>
      <w:pPr>
        <w:ind w:left="720" w:hanging="360"/>
      </w:pPr>
      <w:rPr>
        <w:rFonts w:hint="default" w:ascii="Symbol" w:hAnsi="Symbol"/>
      </w:rPr>
    </w:lvl>
    <w:lvl w:ilvl="1" w:tplc="88F477C8">
      <w:start w:val="1"/>
      <w:numFmt w:val="bullet"/>
      <w:lvlText w:val="o"/>
      <w:lvlJc w:val="left"/>
      <w:pPr>
        <w:ind w:left="1440" w:hanging="360"/>
      </w:pPr>
      <w:rPr>
        <w:rFonts w:hint="default" w:ascii="Courier New" w:hAnsi="Courier New"/>
      </w:rPr>
    </w:lvl>
    <w:lvl w:ilvl="2" w:tplc="949E163C">
      <w:start w:val="1"/>
      <w:numFmt w:val="bullet"/>
      <w:lvlText w:val=""/>
      <w:lvlJc w:val="left"/>
      <w:pPr>
        <w:ind w:left="2160" w:hanging="360"/>
      </w:pPr>
      <w:rPr>
        <w:rFonts w:hint="default" w:ascii="Wingdings" w:hAnsi="Wingdings"/>
      </w:rPr>
    </w:lvl>
    <w:lvl w:ilvl="3" w:tplc="5CF82CF4">
      <w:start w:val="1"/>
      <w:numFmt w:val="bullet"/>
      <w:lvlText w:val=""/>
      <w:lvlJc w:val="left"/>
      <w:pPr>
        <w:ind w:left="2880" w:hanging="360"/>
      </w:pPr>
      <w:rPr>
        <w:rFonts w:hint="default" w:ascii="Symbol" w:hAnsi="Symbol"/>
      </w:rPr>
    </w:lvl>
    <w:lvl w:ilvl="4" w:tplc="114C14DC">
      <w:start w:val="1"/>
      <w:numFmt w:val="bullet"/>
      <w:lvlText w:val="o"/>
      <w:lvlJc w:val="left"/>
      <w:pPr>
        <w:ind w:left="3600" w:hanging="360"/>
      </w:pPr>
      <w:rPr>
        <w:rFonts w:hint="default" w:ascii="Courier New" w:hAnsi="Courier New"/>
      </w:rPr>
    </w:lvl>
    <w:lvl w:ilvl="5" w:tplc="A9665FBE">
      <w:start w:val="1"/>
      <w:numFmt w:val="bullet"/>
      <w:lvlText w:val=""/>
      <w:lvlJc w:val="left"/>
      <w:pPr>
        <w:ind w:left="4320" w:hanging="360"/>
      </w:pPr>
      <w:rPr>
        <w:rFonts w:hint="default" w:ascii="Wingdings" w:hAnsi="Wingdings"/>
      </w:rPr>
    </w:lvl>
    <w:lvl w:ilvl="6" w:tplc="56CAD7A4">
      <w:start w:val="1"/>
      <w:numFmt w:val="bullet"/>
      <w:lvlText w:val=""/>
      <w:lvlJc w:val="left"/>
      <w:pPr>
        <w:ind w:left="5040" w:hanging="360"/>
      </w:pPr>
      <w:rPr>
        <w:rFonts w:hint="default" w:ascii="Symbol" w:hAnsi="Symbol"/>
      </w:rPr>
    </w:lvl>
    <w:lvl w:ilvl="7" w:tplc="382E8756">
      <w:start w:val="1"/>
      <w:numFmt w:val="bullet"/>
      <w:lvlText w:val="o"/>
      <w:lvlJc w:val="left"/>
      <w:pPr>
        <w:ind w:left="5760" w:hanging="360"/>
      </w:pPr>
      <w:rPr>
        <w:rFonts w:hint="default" w:ascii="Courier New" w:hAnsi="Courier New"/>
      </w:rPr>
    </w:lvl>
    <w:lvl w:ilvl="8" w:tplc="5B147970">
      <w:start w:val="1"/>
      <w:numFmt w:val="bullet"/>
      <w:lvlText w:val=""/>
      <w:lvlJc w:val="left"/>
      <w:pPr>
        <w:ind w:left="6480" w:hanging="360"/>
      </w:pPr>
      <w:rPr>
        <w:rFonts w:hint="default" w:ascii="Wingdings" w:hAnsi="Wingdings"/>
      </w:rPr>
    </w:lvl>
  </w:abstractNum>
  <w:abstractNum w:abstractNumId="31" w15:restartNumberingAfterBreak="0">
    <w:nsid w:val="476A620D"/>
    <w:multiLevelType w:val="hybridMultilevel"/>
    <w:tmpl w:val="977C07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895363C"/>
    <w:multiLevelType w:val="hybridMultilevel"/>
    <w:tmpl w:val="BFE2C2A2"/>
    <w:lvl w:ilvl="0" w:tplc="FFFFFFFF">
      <w:numFmt w:val="bullet"/>
      <w:lvlText w:val=""/>
      <w:lvlJc w:val="left"/>
      <w:pPr>
        <w:ind w:left="720" w:hanging="360"/>
      </w:pPr>
      <w:rPr>
        <w:rFonts w:hint="default" w:ascii="Symbol" w:hAnsi="Symbol"/>
        <w:b w:val="0"/>
        <w:bCs w:val="0"/>
        <w:i w:val="0"/>
        <w:iCs w:val="0"/>
        <w:w w:val="100"/>
        <w:sz w:val="16"/>
        <w:szCs w:val="16"/>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92852B3"/>
    <w:multiLevelType w:val="hybridMultilevel"/>
    <w:tmpl w:val="ADF885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B391A00"/>
    <w:multiLevelType w:val="hybridMultilevel"/>
    <w:tmpl w:val="406263E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4C023C6B"/>
    <w:multiLevelType w:val="hybridMultilevel"/>
    <w:tmpl w:val="2DE8A0B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D423512"/>
    <w:multiLevelType w:val="hybridMultilevel"/>
    <w:tmpl w:val="83E4485C"/>
    <w:lvl w:ilvl="0" w:tplc="7F36C870">
      <w:numFmt w:val="bullet"/>
      <w:lvlText w:val=""/>
      <w:lvlJc w:val="left"/>
      <w:pPr>
        <w:ind w:left="395" w:hanging="217"/>
      </w:pPr>
      <w:rPr>
        <w:rFonts w:hint="default" w:ascii="Symbol" w:hAnsi="Symbol" w:eastAsia="Symbol" w:cs="Symbol"/>
        <w:w w:val="99"/>
        <w:sz w:val="19"/>
        <w:szCs w:val="19"/>
        <w:lang w:val="en-US" w:eastAsia="en-US" w:bidi="en-US"/>
      </w:rPr>
    </w:lvl>
    <w:lvl w:ilvl="1" w:tplc="E58CB664">
      <w:numFmt w:val="bullet"/>
      <w:lvlText w:val="•"/>
      <w:lvlJc w:val="left"/>
      <w:pPr>
        <w:ind w:left="1294" w:hanging="217"/>
      </w:pPr>
      <w:rPr>
        <w:rFonts w:hint="default"/>
        <w:lang w:val="en-US" w:eastAsia="en-US" w:bidi="en-US"/>
      </w:rPr>
    </w:lvl>
    <w:lvl w:ilvl="2" w:tplc="B3A0B7C4">
      <w:numFmt w:val="bullet"/>
      <w:lvlText w:val="•"/>
      <w:lvlJc w:val="left"/>
      <w:pPr>
        <w:ind w:left="2189" w:hanging="217"/>
      </w:pPr>
      <w:rPr>
        <w:rFonts w:hint="default"/>
        <w:lang w:val="en-US" w:eastAsia="en-US" w:bidi="en-US"/>
      </w:rPr>
    </w:lvl>
    <w:lvl w:ilvl="3" w:tplc="4A82E9D2">
      <w:numFmt w:val="bullet"/>
      <w:lvlText w:val="•"/>
      <w:lvlJc w:val="left"/>
      <w:pPr>
        <w:ind w:left="3083" w:hanging="217"/>
      </w:pPr>
      <w:rPr>
        <w:rFonts w:hint="default"/>
        <w:lang w:val="en-US" w:eastAsia="en-US" w:bidi="en-US"/>
      </w:rPr>
    </w:lvl>
    <w:lvl w:ilvl="4" w:tplc="D9CAC146">
      <w:numFmt w:val="bullet"/>
      <w:lvlText w:val="•"/>
      <w:lvlJc w:val="left"/>
      <w:pPr>
        <w:ind w:left="3978" w:hanging="217"/>
      </w:pPr>
      <w:rPr>
        <w:rFonts w:hint="default"/>
        <w:lang w:val="en-US" w:eastAsia="en-US" w:bidi="en-US"/>
      </w:rPr>
    </w:lvl>
    <w:lvl w:ilvl="5" w:tplc="329CD110">
      <w:numFmt w:val="bullet"/>
      <w:lvlText w:val="•"/>
      <w:lvlJc w:val="left"/>
      <w:pPr>
        <w:ind w:left="4872" w:hanging="217"/>
      </w:pPr>
      <w:rPr>
        <w:rFonts w:hint="default"/>
        <w:lang w:val="en-US" w:eastAsia="en-US" w:bidi="en-US"/>
      </w:rPr>
    </w:lvl>
    <w:lvl w:ilvl="6" w:tplc="03C027E6">
      <w:numFmt w:val="bullet"/>
      <w:lvlText w:val="•"/>
      <w:lvlJc w:val="left"/>
      <w:pPr>
        <w:ind w:left="5767" w:hanging="217"/>
      </w:pPr>
      <w:rPr>
        <w:rFonts w:hint="default"/>
        <w:lang w:val="en-US" w:eastAsia="en-US" w:bidi="en-US"/>
      </w:rPr>
    </w:lvl>
    <w:lvl w:ilvl="7" w:tplc="0400DE5E">
      <w:numFmt w:val="bullet"/>
      <w:lvlText w:val="•"/>
      <w:lvlJc w:val="left"/>
      <w:pPr>
        <w:ind w:left="6661" w:hanging="217"/>
      </w:pPr>
      <w:rPr>
        <w:rFonts w:hint="default"/>
        <w:lang w:val="en-US" w:eastAsia="en-US" w:bidi="en-US"/>
      </w:rPr>
    </w:lvl>
    <w:lvl w:ilvl="8" w:tplc="750A845E">
      <w:numFmt w:val="bullet"/>
      <w:lvlText w:val="•"/>
      <w:lvlJc w:val="left"/>
      <w:pPr>
        <w:ind w:left="7556" w:hanging="217"/>
      </w:pPr>
      <w:rPr>
        <w:rFonts w:hint="default"/>
        <w:lang w:val="en-US" w:eastAsia="en-US" w:bidi="en-US"/>
      </w:rPr>
    </w:lvl>
  </w:abstractNum>
  <w:abstractNum w:abstractNumId="37" w15:restartNumberingAfterBreak="0">
    <w:nsid w:val="52252E53"/>
    <w:multiLevelType w:val="multilevel"/>
    <w:tmpl w:val="4DE251E0"/>
    <w:lvl w:ilvl="0">
      <w:start w:val="1"/>
      <w:numFmt w:val="decimal"/>
      <w:lvlText w:val="%1."/>
      <w:lvlJc w:val="left"/>
      <w:pPr>
        <w:ind w:left="460" w:hanging="360"/>
      </w:pPr>
      <w:rPr>
        <w:rFonts w:hint="default"/>
        <w:color w:val="0070C0"/>
      </w:rPr>
    </w:lvl>
    <w:lvl w:ilvl="1">
      <w:start w:val="1"/>
      <w:numFmt w:val="decimal"/>
      <w:isLgl/>
      <w:lvlText w:val="%1.%2"/>
      <w:lvlJc w:val="left"/>
      <w:pPr>
        <w:ind w:left="540" w:hanging="360"/>
      </w:pPr>
      <w:rPr>
        <w:rFonts w:hint="default"/>
        <w:color w:val="44536A"/>
      </w:rPr>
    </w:lvl>
    <w:lvl w:ilvl="2">
      <w:start w:val="1"/>
      <w:numFmt w:val="decimal"/>
      <w:isLgl/>
      <w:lvlText w:val="%1.%2.%3"/>
      <w:lvlJc w:val="left"/>
      <w:pPr>
        <w:ind w:left="720" w:hanging="720"/>
      </w:pPr>
      <w:rPr>
        <w:rFonts w:hint="default"/>
        <w:color w:val="44536A"/>
      </w:rPr>
    </w:lvl>
    <w:lvl w:ilvl="3">
      <w:start w:val="1"/>
      <w:numFmt w:val="decimal"/>
      <w:isLgl/>
      <w:lvlText w:val="%1.%2.%3.%4"/>
      <w:lvlJc w:val="left"/>
      <w:pPr>
        <w:ind w:left="820" w:hanging="720"/>
      </w:pPr>
      <w:rPr>
        <w:rFonts w:hint="default"/>
        <w:color w:val="44536A"/>
      </w:rPr>
    </w:lvl>
    <w:lvl w:ilvl="4">
      <w:start w:val="1"/>
      <w:numFmt w:val="decimal"/>
      <w:isLgl/>
      <w:lvlText w:val="%1.%2.%3.%4.%5"/>
      <w:lvlJc w:val="left"/>
      <w:pPr>
        <w:ind w:left="1180" w:hanging="1080"/>
      </w:pPr>
      <w:rPr>
        <w:rFonts w:hint="default"/>
        <w:color w:val="44536A"/>
      </w:rPr>
    </w:lvl>
    <w:lvl w:ilvl="5">
      <w:start w:val="1"/>
      <w:numFmt w:val="decimal"/>
      <w:isLgl/>
      <w:lvlText w:val="%1.%2.%3.%4.%5.%6"/>
      <w:lvlJc w:val="left"/>
      <w:pPr>
        <w:ind w:left="1180" w:hanging="1080"/>
      </w:pPr>
      <w:rPr>
        <w:rFonts w:hint="default"/>
        <w:color w:val="44536A"/>
      </w:rPr>
    </w:lvl>
    <w:lvl w:ilvl="6">
      <w:start w:val="1"/>
      <w:numFmt w:val="decimal"/>
      <w:isLgl/>
      <w:lvlText w:val="%1.%2.%3.%4.%5.%6.%7"/>
      <w:lvlJc w:val="left"/>
      <w:pPr>
        <w:ind w:left="1540" w:hanging="1440"/>
      </w:pPr>
      <w:rPr>
        <w:rFonts w:hint="default"/>
        <w:color w:val="44536A"/>
      </w:rPr>
    </w:lvl>
    <w:lvl w:ilvl="7">
      <w:start w:val="1"/>
      <w:numFmt w:val="decimal"/>
      <w:isLgl/>
      <w:lvlText w:val="%1.%2.%3.%4.%5.%6.%7.%8"/>
      <w:lvlJc w:val="left"/>
      <w:pPr>
        <w:ind w:left="1540" w:hanging="1440"/>
      </w:pPr>
      <w:rPr>
        <w:rFonts w:hint="default"/>
        <w:color w:val="44536A"/>
      </w:rPr>
    </w:lvl>
    <w:lvl w:ilvl="8">
      <w:start w:val="1"/>
      <w:numFmt w:val="decimal"/>
      <w:isLgl/>
      <w:lvlText w:val="%1.%2.%3.%4.%5.%6.%7.%8.%9"/>
      <w:lvlJc w:val="left"/>
      <w:pPr>
        <w:ind w:left="1900" w:hanging="1800"/>
      </w:pPr>
      <w:rPr>
        <w:rFonts w:hint="default"/>
        <w:color w:val="44536A"/>
      </w:rPr>
    </w:lvl>
  </w:abstractNum>
  <w:abstractNum w:abstractNumId="38" w15:restartNumberingAfterBreak="0">
    <w:nsid w:val="522643A0"/>
    <w:multiLevelType w:val="multilevel"/>
    <w:tmpl w:val="C624F400"/>
    <w:lvl w:ilvl="0">
      <w:start w:val="1"/>
      <w:numFmt w:val="decimal"/>
      <w:lvlText w:val="%1."/>
      <w:lvlJc w:val="left"/>
      <w:pPr>
        <w:ind w:left="460" w:hanging="360"/>
      </w:pPr>
      <w:rPr>
        <w:rFonts w:hint="default"/>
        <w:color w:val="2E5395"/>
      </w:rPr>
    </w:lvl>
    <w:lvl w:ilvl="1">
      <w:start w:val="1"/>
      <w:numFmt w:val="decimal"/>
      <w:isLgl/>
      <w:lvlText w:val="%1.%2"/>
      <w:lvlJc w:val="left"/>
      <w:pPr>
        <w:ind w:left="540" w:hanging="360"/>
      </w:pPr>
      <w:rPr>
        <w:rFonts w:hint="default"/>
        <w:color w:val="44536A"/>
      </w:rPr>
    </w:lvl>
    <w:lvl w:ilvl="2">
      <w:start w:val="1"/>
      <w:numFmt w:val="decimal"/>
      <w:isLgl/>
      <w:lvlText w:val="%1.%2.%3"/>
      <w:lvlJc w:val="left"/>
      <w:pPr>
        <w:ind w:left="720" w:hanging="720"/>
      </w:pPr>
      <w:rPr>
        <w:rFonts w:hint="default"/>
        <w:color w:val="44536A"/>
      </w:rPr>
    </w:lvl>
    <w:lvl w:ilvl="3">
      <w:start w:val="1"/>
      <w:numFmt w:val="decimal"/>
      <w:isLgl/>
      <w:lvlText w:val="%1.%2.%3.%4"/>
      <w:lvlJc w:val="left"/>
      <w:pPr>
        <w:ind w:left="820" w:hanging="720"/>
      </w:pPr>
      <w:rPr>
        <w:rFonts w:hint="default"/>
        <w:color w:val="44536A"/>
      </w:rPr>
    </w:lvl>
    <w:lvl w:ilvl="4">
      <w:start w:val="1"/>
      <w:numFmt w:val="decimal"/>
      <w:isLgl/>
      <w:lvlText w:val="%1.%2.%3.%4.%5"/>
      <w:lvlJc w:val="left"/>
      <w:pPr>
        <w:ind w:left="1180" w:hanging="1080"/>
      </w:pPr>
      <w:rPr>
        <w:rFonts w:hint="default"/>
        <w:color w:val="44536A"/>
      </w:rPr>
    </w:lvl>
    <w:lvl w:ilvl="5">
      <w:start w:val="1"/>
      <w:numFmt w:val="decimal"/>
      <w:isLgl/>
      <w:lvlText w:val="%1.%2.%3.%4.%5.%6"/>
      <w:lvlJc w:val="left"/>
      <w:pPr>
        <w:ind w:left="1180" w:hanging="1080"/>
      </w:pPr>
      <w:rPr>
        <w:rFonts w:hint="default"/>
        <w:color w:val="44536A"/>
      </w:rPr>
    </w:lvl>
    <w:lvl w:ilvl="6">
      <w:start w:val="1"/>
      <w:numFmt w:val="decimal"/>
      <w:isLgl/>
      <w:lvlText w:val="%1.%2.%3.%4.%5.%6.%7"/>
      <w:lvlJc w:val="left"/>
      <w:pPr>
        <w:ind w:left="1540" w:hanging="1440"/>
      </w:pPr>
      <w:rPr>
        <w:rFonts w:hint="default"/>
        <w:color w:val="44536A"/>
      </w:rPr>
    </w:lvl>
    <w:lvl w:ilvl="7">
      <w:start w:val="1"/>
      <w:numFmt w:val="decimal"/>
      <w:isLgl/>
      <w:lvlText w:val="%1.%2.%3.%4.%5.%6.%7.%8"/>
      <w:lvlJc w:val="left"/>
      <w:pPr>
        <w:ind w:left="1540" w:hanging="1440"/>
      </w:pPr>
      <w:rPr>
        <w:rFonts w:hint="default"/>
        <w:color w:val="44536A"/>
      </w:rPr>
    </w:lvl>
    <w:lvl w:ilvl="8">
      <w:start w:val="1"/>
      <w:numFmt w:val="decimal"/>
      <w:isLgl/>
      <w:lvlText w:val="%1.%2.%3.%4.%5.%6.%7.%8.%9"/>
      <w:lvlJc w:val="left"/>
      <w:pPr>
        <w:ind w:left="1900" w:hanging="1800"/>
      </w:pPr>
      <w:rPr>
        <w:rFonts w:hint="default"/>
        <w:color w:val="44536A"/>
      </w:rPr>
    </w:lvl>
  </w:abstractNum>
  <w:abstractNum w:abstractNumId="39" w15:restartNumberingAfterBreak="0">
    <w:nsid w:val="5298FEF0"/>
    <w:multiLevelType w:val="hybridMultilevel"/>
    <w:tmpl w:val="FFFFFFFF"/>
    <w:lvl w:ilvl="0" w:tplc="F2B80A88">
      <w:start w:val="1"/>
      <w:numFmt w:val="bullet"/>
      <w:lvlText w:val=""/>
      <w:lvlJc w:val="left"/>
      <w:pPr>
        <w:ind w:left="720" w:hanging="360"/>
      </w:pPr>
      <w:rPr>
        <w:rFonts w:hint="default" w:ascii="Symbol" w:hAnsi="Symbol"/>
      </w:rPr>
    </w:lvl>
    <w:lvl w:ilvl="1" w:tplc="6DDAC170">
      <w:start w:val="1"/>
      <w:numFmt w:val="bullet"/>
      <w:lvlText w:val="o"/>
      <w:lvlJc w:val="left"/>
      <w:pPr>
        <w:ind w:left="1440" w:hanging="360"/>
      </w:pPr>
      <w:rPr>
        <w:rFonts w:hint="default" w:ascii="Courier New" w:hAnsi="Courier New"/>
      </w:rPr>
    </w:lvl>
    <w:lvl w:ilvl="2" w:tplc="82E074F8">
      <w:start w:val="1"/>
      <w:numFmt w:val="bullet"/>
      <w:lvlText w:val=""/>
      <w:lvlJc w:val="left"/>
      <w:pPr>
        <w:ind w:left="2160" w:hanging="360"/>
      </w:pPr>
      <w:rPr>
        <w:rFonts w:hint="default" w:ascii="Wingdings" w:hAnsi="Wingdings"/>
      </w:rPr>
    </w:lvl>
    <w:lvl w:ilvl="3" w:tplc="BE3C76C4">
      <w:start w:val="1"/>
      <w:numFmt w:val="bullet"/>
      <w:lvlText w:val=""/>
      <w:lvlJc w:val="left"/>
      <w:pPr>
        <w:ind w:left="2880" w:hanging="360"/>
      </w:pPr>
      <w:rPr>
        <w:rFonts w:hint="default" w:ascii="Symbol" w:hAnsi="Symbol"/>
      </w:rPr>
    </w:lvl>
    <w:lvl w:ilvl="4" w:tplc="B28A07E4">
      <w:start w:val="1"/>
      <w:numFmt w:val="bullet"/>
      <w:lvlText w:val="o"/>
      <w:lvlJc w:val="left"/>
      <w:pPr>
        <w:ind w:left="3600" w:hanging="360"/>
      </w:pPr>
      <w:rPr>
        <w:rFonts w:hint="default" w:ascii="Courier New" w:hAnsi="Courier New"/>
      </w:rPr>
    </w:lvl>
    <w:lvl w:ilvl="5" w:tplc="0C289586">
      <w:start w:val="1"/>
      <w:numFmt w:val="bullet"/>
      <w:lvlText w:val=""/>
      <w:lvlJc w:val="left"/>
      <w:pPr>
        <w:ind w:left="4320" w:hanging="360"/>
      </w:pPr>
      <w:rPr>
        <w:rFonts w:hint="default" w:ascii="Wingdings" w:hAnsi="Wingdings"/>
      </w:rPr>
    </w:lvl>
    <w:lvl w:ilvl="6" w:tplc="CD5E174C">
      <w:start w:val="1"/>
      <w:numFmt w:val="bullet"/>
      <w:lvlText w:val=""/>
      <w:lvlJc w:val="left"/>
      <w:pPr>
        <w:ind w:left="5040" w:hanging="360"/>
      </w:pPr>
      <w:rPr>
        <w:rFonts w:hint="default" w:ascii="Symbol" w:hAnsi="Symbol"/>
      </w:rPr>
    </w:lvl>
    <w:lvl w:ilvl="7" w:tplc="237A84AA">
      <w:start w:val="1"/>
      <w:numFmt w:val="bullet"/>
      <w:lvlText w:val="o"/>
      <w:lvlJc w:val="left"/>
      <w:pPr>
        <w:ind w:left="5760" w:hanging="360"/>
      </w:pPr>
      <w:rPr>
        <w:rFonts w:hint="default" w:ascii="Courier New" w:hAnsi="Courier New"/>
      </w:rPr>
    </w:lvl>
    <w:lvl w:ilvl="8" w:tplc="F2462034">
      <w:start w:val="1"/>
      <w:numFmt w:val="bullet"/>
      <w:lvlText w:val=""/>
      <w:lvlJc w:val="left"/>
      <w:pPr>
        <w:ind w:left="6480" w:hanging="360"/>
      </w:pPr>
      <w:rPr>
        <w:rFonts w:hint="default" w:ascii="Wingdings" w:hAnsi="Wingdings"/>
      </w:rPr>
    </w:lvl>
  </w:abstractNum>
  <w:abstractNum w:abstractNumId="40" w15:restartNumberingAfterBreak="0">
    <w:nsid w:val="54480963"/>
    <w:multiLevelType w:val="multilevel"/>
    <w:tmpl w:val="94561390"/>
    <w:lvl w:ilvl="0">
      <w:start w:val="5"/>
      <w:numFmt w:val="decimal"/>
      <w:lvlText w:val="%1"/>
      <w:lvlJc w:val="left"/>
      <w:pPr>
        <w:ind w:left="456" w:hanging="356"/>
      </w:pPr>
      <w:rPr>
        <w:rFonts w:hint="default"/>
        <w:lang w:val="en-US" w:eastAsia="en-US" w:bidi="en-US"/>
      </w:rPr>
    </w:lvl>
    <w:lvl w:ilvl="1">
      <w:start w:val="4"/>
      <w:numFmt w:val="decimal"/>
      <w:lvlText w:val="%1.%2"/>
      <w:lvlJc w:val="left"/>
      <w:pPr>
        <w:ind w:left="456" w:hanging="356"/>
      </w:pPr>
      <w:rPr>
        <w:rFonts w:hint="default" w:ascii="Calibri Light" w:hAnsi="Calibri Light" w:eastAsia="Calibri Light" w:cs="Calibri Light"/>
        <w:color w:val="44536A"/>
        <w:spacing w:val="-2"/>
        <w:w w:val="100"/>
        <w:sz w:val="24"/>
        <w:szCs w:val="24"/>
        <w:lang w:val="en-US" w:eastAsia="en-US" w:bidi="en-US"/>
      </w:rPr>
    </w:lvl>
    <w:lvl w:ilvl="2">
      <w:numFmt w:val="bullet"/>
      <w:lvlText w:val="•"/>
      <w:lvlJc w:val="left"/>
      <w:pPr>
        <w:ind w:left="2312" w:hanging="356"/>
      </w:pPr>
      <w:rPr>
        <w:rFonts w:hint="default"/>
        <w:lang w:val="en-US" w:eastAsia="en-US" w:bidi="en-US"/>
      </w:rPr>
    </w:lvl>
    <w:lvl w:ilvl="3">
      <w:numFmt w:val="bullet"/>
      <w:lvlText w:val="•"/>
      <w:lvlJc w:val="left"/>
      <w:pPr>
        <w:ind w:left="3238" w:hanging="356"/>
      </w:pPr>
      <w:rPr>
        <w:rFonts w:hint="default"/>
        <w:lang w:val="en-US" w:eastAsia="en-US" w:bidi="en-US"/>
      </w:rPr>
    </w:lvl>
    <w:lvl w:ilvl="4">
      <w:numFmt w:val="bullet"/>
      <w:lvlText w:val="•"/>
      <w:lvlJc w:val="left"/>
      <w:pPr>
        <w:ind w:left="4164" w:hanging="356"/>
      </w:pPr>
      <w:rPr>
        <w:rFonts w:hint="default"/>
        <w:lang w:val="en-US" w:eastAsia="en-US" w:bidi="en-US"/>
      </w:rPr>
    </w:lvl>
    <w:lvl w:ilvl="5">
      <w:numFmt w:val="bullet"/>
      <w:lvlText w:val="•"/>
      <w:lvlJc w:val="left"/>
      <w:pPr>
        <w:ind w:left="5090" w:hanging="356"/>
      </w:pPr>
      <w:rPr>
        <w:rFonts w:hint="default"/>
        <w:lang w:val="en-US" w:eastAsia="en-US" w:bidi="en-US"/>
      </w:rPr>
    </w:lvl>
    <w:lvl w:ilvl="6">
      <w:numFmt w:val="bullet"/>
      <w:lvlText w:val="•"/>
      <w:lvlJc w:val="left"/>
      <w:pPr>
        <w:ind w:left="6016" w:hanging="356"/>
      </w:pPr>
      <w:rPr>
        <w:rFonts w:hint="default"/>
        <w:lang w:val="en-US" w:eastAsia="en-US" w:bidi="en-US"/>
      </w:rPr>
    </w:lvl>
    <w:lvl w:ilvl="7">
      <w:numFmt w:val="bullet"/>
      <w:lvlText w:val="•"/>
      <w:lvlJc w:val="left"/>
      <w:pPr>
        <w:ind w:left="6942" w:hanging="356"/>
      </w:pPr>
      <w:rPr>
        <w:rFonts w:hint="default"/>
        <w:lang w:val="en-US" w:eastAsia="en-US" w:bidi="en-US"/>
      </w:rPr>
    </w:lvl>
    <w:lvl w:ilvl="8">
      <w:numFmt w:val="bullet"/>
      <w:lvlText w:val="•"/>
      <w:lvlJc w:val="left"/>
      <w:pPr>
        <w:ind w:left="7868" w:hanging="356"/>
      </w:pPr>
      <w:rPr>
        <w:rFonts w:hint="default"/>
        <w:lang w:val="en-US" w:eastAsia="en-US" w:bidi="en-US"/>
      </w:rPr>
    </w:lvl>
  </w:abstractNum>
  <w:abstractNum w:abstractNumId="41" w15:restartNumberingAfterBreak="0">
    <w:nsid w:val="54C83827"/>
    <w:multiLevelType w:val="multilevel"/>
    <w:tmpl w:val="C624F400"/>
    <w:lvl w:ilvl="0">
      <w:start w:val="1"/>
      <w:numFmt w:val="decimal"/>
      <w:lvlText w:val="%1."/>
      <w:lvlJc w:val="left"/>
      <w:pPr>
        <w:ind w:left="460" w:hanging="360"/>
      </w:pPr>
      <w:rPr>
        <w:rFonts w:hint="default"/>
        <w:color w:val="2E5395"/>
      </w:rPr>
    </w:lvl>
    <w:lvl w:ilvl="1">
      <w:start w:val="1"/>
      <w:numFmt w:val="decimal"/>
      <w:isLgl/>
      <w:lvlText w:val="%1.%2"/>
      <w:lvlJc w:val="left"/>
      <w:pPr>
        <w:ind w:left="540" w:hanging="360"/>
      </w:pPr>
      <w:rPr>
        <w:rFonts w:hint="default"/>
        <w:color w:val="44536A"/>
      </w:rPr>
    </w:lvl>
    <w:lvl w:ilvl="2">
      <w:start w:val="1"/>
      <w:numFmt w:val="decimal"/>
      <w:isLgl/>
      <w:lvlText w:val="%1.%2.%3"/>
      <w:lvlJc w:val="left"/>
      <w:pPr>
        <w:ind w:left="720" w:hanging="720"/>
      </w:pPr>
      <w:rPr>
        <w:rFonts w:hint="default"/>
        <w:color w:val="44536A"/>
      </w:rPr>
    </w:lvl>
    <w:lvl w:ilvl="3">
      <w:start w:val="1"/>
      <w:numFmt w:val="decimal"/>
      <w:isLgl/>
      <w:lvlText w:val="%1.%2.%3.%4"/>
      <w:lvlJc w:val="left"/>
      <w:pPr>
        <w:ind w:left="820" w:hanging="720"/>
      </w:pPr>
      <w:rPr>
        <w:rFonts w:hint="default"/>
        <w:color w:val="44536A"/>
      </w:rPr>
    </w:lvl>
    <w:lvl w:ilvl="4">
      <w:start w:val="1"/>
      <w:numFmt w:val="decimal"/>
      <w:isLgl/>
      <w:lvlText w:val="%1.%2.%3.%4.%5"/>
      <w:lvlJc w:val="left"/>
      <w:pPr>
        <w:ind w:left="1180" w:hanging="1080"/>
      </w:pPr>
      <w:rPr>
        <w:rFonts w:hint="default"/>
        <w:color w:val="44536A"/>
      </w:rPr>
    </w:lvl>
    <w:lvl w:ilvl="5">
      <w:start w:val="1"/>
      <w:numFmt w:val="decimal"/>
      <w:isLgl/>
      <w:lvlText w:val="%1.%2.%3.%4.%5.%6"/>
      <w:lvlJc w:val="left"/>
      <w:pPr>
        <w:ind w:left="1180" w:hanging="1080"/>
      </w:pPr>
      <w:rPr>
        <w:rFonts w:hint="default"/>
        <w:color w:val="44536A"/>
      </w:rPr>
    </w:lvl>
    <w:lvl w:ilvl="6">
      <w:start w:val="1"/>
      <w:numFmt w:val="decimal"/>
      <w:isLgl/>
      <w:lvlText w:val="%1.%2.%3.%4.%5.%6.%7"/>
      <w:lvlJc w:val="left"/>
      <w:pPr>
        <w:ind w:left="1540" w:hanging="1440"/>
      </w:pPr>
      <w:rPr>
        <w:rFonts w:hint="default"/>
        <w:color w:val="44536A"/>
      </w:rPr>
    </w:lvl>
    <w:lvl w:ilvl="7">
      <w:start w:val="1"/>
      <w:numFmt w:val="decimal"/>
      <w:isLgl/>
      <w:lvlText w:val="%1.%2.%3.%4.%5.%6.%7.%8"/>
      <w:lvlJc w:val="left"/>
      <w:pPr>
        <w:ind w:left="1540" w:hanging="1440"/>
      </w:pPr>
      <w:rPr>
        <w:rFonts w:hint="default"/>
        <w:color w:val="44536A"/>
      </w:rPr>
    </w:lvl>
    <w:lvl w:ilvl="8">
      <w:start w:val="1"/>
      <w:numFmt w:val="decimal"/>
      <w:isLgl/>
      <w:lvlText w:val="%1.%2.%3.%4.%5.%6.%7.%8.%9"/>
      <w:lvlJc w:val="left"/>
      <w:pPr>
        <w:ind w:left="1900" w:hanging="1800"/>
      </w:pPr>
      <w:rPr>
        <w:rFonts w:hint="default"/>
        <w:color w:val="44536A"/>
      </w:rPr>
    </w:lvl>
  </w:abstractNum>
  <w:abstractNum w:abstractNumId="42" w15:restartNumberingAfterBreak="0">
    <w:nsid w:val="55EC1364"/>
    <w:multiLevelType w:val="hybridMultilevel"/>
    <w:tmpl w:val="778EFF94"/>
    <w:lvl w:ilvl="0" w:tplc="0409000F">
      <w:start w:val="1"/>
      <w:numFmt w:val="decimal"/>
      <w:lvlText w:val="%1."/>
      <w:lvlJc w:val="left"/>
      <w:pPr>
        <w:ind w:left="295" w:hanging="188"/>
      </w:pPr>
      <w:rPr>
        <w:rFonts w:hint="default"/>
        <w:w w:val="100"/>
        <w:sz w:val="16"/>
        <w:szCs w:val="16"/>
        <w:lang w:val="en-US" w:eastAsia="en-US" w:bidi="en-U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582306FA"/>
    <w:multiLevelType w:val="hybridMultilevel"/>
    <w:tmpl w:val="994224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59DA7CD4"/>
    <w:multiLevelType w:val="hybridMultilevel"/>
    <w:tmpl w:val="FFFFFFFF"/>
    <w:lvl w:ilvl="0" w:tplc="AF722880">
      <w:start w:val="1"/>
      <w:numFmt w:val="bullet"/>
      <w:lvlText w:val=""/>
      <w:lvlJc w:val="left"/>
      <w:pPr>
        <w:ind w:left="720" w:hanging="360"/>
      </w:pPr>
      <w:rPr>
        <w:rFonts w:hint="default" w:ascii="Symbol" w:hAnsi="Symbol"/>
      </w:rPr>
    </w:lvl>
    <w:lvl w:ilvl="1" w:tplc="0D76C054">
      <w:start w:val="1"/>
      <w:numFmt w:val="bullet"/>
      <w:lvlText w:val="o"/>
      <w:lvlJc w:val="left"/>
      <w:pPr>
        <w:ind w:left="1440" w:hanging="360"/>
      </w:pPr>
      <w:rPr>
        <w:rFonts w:hint="default" w:ascii="Courier New" w:hAnsi="Courier New"/>
      </w:rPr>
    </w:lvl>
    <w:lvl w:ilvl="2" w:tplc="0D640192">
      <w:start w:val="1"/>
      <w:numFmt w:val="bullet"/>
      <w:lvlText w:val=""/>
      <w:lvlJc w:val="left"/>
      <w:pPr>
        <w:ind w:left="2160" w:hanging="360"/>
      </w:pPr>
      <w:rPr>
        <w:rFonts w:hint="default" w:ascii="Wingdings" w:hAnsi="Wingdings"/>
      </w:rPr>
    </w:lvl>
    <w:lvl w:ilvl="3" w:tplc="A6B04450">
      <w:start w:val="1"/>
      <w:numFmt w:val="bullet"/>
      <w:lvlText w:val=""/>
      <w:lvlJc w:val="left"/>
      <w:pPr>
        <w:ind w:left="2880" w:hanging="360"/>
      </w:pPr>
      <w:rPr>
        <w:rFonts w:hint="default" w:ascii="Symbol" w:hAnsi="Symbol"/>
      </w:rPr>
    </w:lvl>
    <w:lvl w:ilvl="4" w:tplc="3E0A4FEA">
      <w:start w:val="1"/>
      <w:numFmt w:val="bullet"/>
      <w:lvlText w:val="o"/>
      <w:lvlJc w:val="left"/>
      <w:pPr>
        <w:ind w:left="3600" w:hanging="360"/>
      </w:pPr>
      <w:rPr>
        <w:rFonts w:hint="default" w:ascii="Courier New" w:hAnsi="Courier New"/>
      </w:rPr>
    </w:lvl>
    <w:lvl w:ilvl="5" w:tplc="27729ABA">
      <w:start w:val="1"/>
      <w:numFmt w:val="bullet"/>
      <w:lvlText w:val=""/>
      <w:lvlJc w:val="left"/>
      <w:pPr>
        <w:ind w:left="4320" w:hanging="360"/>
      </w:pPr>
      <w:rPr>
        <w:rFonts w:hint="default" w:ascii="Wingdings" w:hAnsi="Wingdings"/>
      </w:rPr>
    </w:lvl>
    <w:lvl w:ilvl="6" w:tplc="5BDC6B7C">
      <w:start w:val="1"/>
      <w:numFmt w:val="bullet"/>
      <w:lvlText w:val=""/>
      <w:lvlJc w:val="left"/>
      <w:pPr>
        <w:ind w:left="5040" w:hanging="360"/>
      </w:pPr>
      <w:rPr>
        <w:rFonts w:hint="default" w:ascii="Symbol" w:hAnsi="Symbol"/>
      </w:rPr>
    </w:lvl>
    <w:lvl w:ilvl="7" w:tplc="097071D2">
      <w:start w:val="1"/>
      <w:numFmt w:val="bullet"/>
      <w:lvlText w:val="o"/>
      <w:lvlJc w:val="left"/>
      <w:pPr>
        <w:ind w:left="5760" w:hanging="360"/>
      </w:pPr>
      <w:rPr>
        <w:rFonts w:hint="default" w:ascii="Courier New" w:hAnsi="Courier New"/>
      </w:rPr>
    </w:lvl>
    <w:lvl w:ilvl="8" w:tplc="23E803A4">
      <w:start w:val="1"/>
      <w:numFmt w:val="bullet"/>
      <w:lvlText w:val=""/>
      <w:lvlJc w:val="left"/>
      <w:pPr>
        <w:ind w:left="6480" w:hanging="360"/>
      </w:pPr>
      <w:rPr>
        <w:rFonts w:hint="default" w:ascii="Wingdings" w:hAnsi="Wingdings"/>
      </w:rPr>
    </w:lvl>
  </w:abstractNum>
  <w:abstractNum w:abstractNumId="45" w15:restartNumberingAfterBreak="0">
    <w:nsid w:val="64BC4793"/>
    <w:multiLevelType w:val="hybridMultilevel"/>
    <w:tmpl w:val="190E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5FA6BA3"/>
    <w:multiLevelType w:val="hybridMultilevel"/>
    <w:tmpl w:val="32DA3AC8"/>
    <w:lvl w:ilvl="0" w:tplc="8696CDDC">
      <w:numFmt w:val="bullet"/>
      <w:lvlText w:val=""/>
      <w:lvlJc w:val="left"/>
      <w:pPr>
        <w:ind w:left="295" w:hanging="188"/>
      </w:pPr>
      <w:rPr>
        <w:rFonts w:hint="default" w:ascii="Symbol" w:hAnsi="Symbol" w:eastAsia="Symbol" w:cs="Symbol"/>
        <w:w w:val="100"/>
        <w:sz w:val="16"/>
        <w:szCs w:val="16"/>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6686931"/>
    <w:multiLevelType w:val="hybridMultilevel"/>
    <w:tmpl w:val="73FAC4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677C4167"/>
    <w:multiLevelType w:val="hybridMultilevel"/>
    <w:tmpl w:val="B1A479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BC81AC4"/>
    <w:multiLevelType w:val="multilevel"/>
    <w:tmpl w:val="C624F400"/>
    <w:lvl w:ilvl="0">
      <w:start w:val="1"/>
      <w:numFmt w:val="decimal"/>
      <w:lvlText w:val="%1."/>
      <w:lvlJc w:val="left"/>
      <w:pPr>
        <w:ind w:left="460" w:hanging="360"/>
      </w:pPr>
      <w:rPr>
        <w:rFonts w:hint="default"/>
        <w:color w:val="2E5395"/>
      </w:rPr>
    </w:lvl>
    <w:lvl w:ilvl="1">
      <w:start w:val="1"/>
      <w:numFmt w:val="decimal"/>
      <w:isLgl/>
      <w:lvlText w:val="%1.%2"/>
      <w:lvlJc w:val="left"/>
      <w:pPr>
        <w:ind w:left="540" w:hanging="360"/>
      </w:pPr>
      <w:rPr>
        <w:rFonts w:hint="default"/>
        <w:color w:val="44536A"/>
      </w:rPr>
    </w:lvl>
    <w:lvl w:ilvl="2">
      <w:start w:val="1"/>
      <w:numFmt w:val="decimal"/>
      <w:isLgl/>
      <w:lvlText w:val="%1.%2.%3"/>
      <w:lvlJc w:val="left"/>
      <w:pPr>
        <w:ind w:left="720" w:hanging="720"/>
      </w:pPr>
      <w:rPr>
        <w:rFonts w:hint="default"/>
        <w:color w:val="44536A"/>
      </w:rPr>
    </w:lvl>
    <w:lvl w:ilvl="3">
      <w:start w:val="1"/>
      <w:numFmt w:val="decimal"/>
      <w:isLgl/>
      <w:lvlText w:val="%1.%2.%3.%4"/>
      <w:lvlJc w:val="left"/>
      <w:pPr>
        <w:ind w:left="820" w:hanging="720"/>
      </w:pPr>
      <w:rPr>
        <w:rFonts w:hint="default"/>
        <w:color w:val="44536A"/>
      </w:rPr>
    </w:lvl>
    <w:lvl w:ilvl="4">
      <w:start w:val="1"/>
      <w:numFmt w:val="decimal"/>
      <w:isLgl/>
      <w:lvlText w:val="%1.%2.%3.%4.%5"/>
      <w:lvlJc w:val="left"/>
      <w:pPr>
        <w:ind w:left="1180" w:hanging="1080"/>
      </w:pPr>
      <w:rPr>
        <w:rFonts w:hint="default"/>
        <w:color w:val="44536A"/>
      </w:rPr>
    </w:lvl>
    <w:lvl w:ilvl="5">
      <w:start w:val="1"/>
      <w:numFmt w:val="decimal"/>
      <w:isLgl/>
      <w:lvlText w:val="%1.%2.%3.%4.%5.%6"/>
      <w:lvlJc w:val="left"/>
      <w:pPr>
        <w:ind w:left="1180" w:hanging="1080"/>
      </w:pPr>
      <w:rPr>
        <w:rFonts w:hint="default"/>
        <w:color w:val="44536A"/>
      </w:rPr>
    </w:lvl>
    <w:lvl w:ilvl="6">
      <w:start w:val="1"/>
      <w:numFmt w:val="decimal"/>
      <w:isLgl/>
      <w:lvlText w:val="%1.%2.%3.%4.%5.%6.%7"/>
      <w:lvlJc w:val="left"/>
      <w:pPr>
        <w:ind w:left="1540" w:hanging="1440"/>
      </w:pPr>
      <w:rPr>
        <w:rFonts w:hint="default"/>
        <w:color w:val="44536A"/>
      </w:rPr>
    </w:lvl>
    <w:lvl w:ilvl="7">
      <w:start w:val="1"/>
      <w:numFmt w:val="decimal"/>
      <w:isLgl/>
      <w:lvlText w:val="%1.%2.%3.%4.%5.%6.%7.%8"/>
      <w:lvlJc w:val="left"/>
      <w:pPr>
        <w:ind w:left="1540" w:hanging="1440"/>
      </w:pPr>
      <w:rPr>
        <w:rFonts w:hint="default"/>
        <w:color w:val="44536A"/>
      </w:rPr>
    </w:lvl>
    <w:lvl w:ilvl="8">
      <w:start w:val="1"/>
      <w:numFmt w:val="decimal"/>
      <w:isLgl/>
      <w:lvlText w:val="%1.%2.%3.%4.%5.%6.%7.%8.%9"/>
      <w:lvlJc w:val="left"/>
      <w:pPr>
        <w:ind w:left="1900" w:hanging="1800"/>
      </w:pPr>
      <w:rPr>
        <w:rFonts w:hint="default"/>
        <w:color w:val="44536A"/>
      </w:rPr>
    </w:lvl>
  </w:abstractNum>
  <w:abstractNum w:abstractNumId="50" w15:restartNumberingAfterBreak="0">
    <w:nsid w:val="6DBB7A1F"/>
    <w:multiLevelType w:val="hybridMultilevel"/>
    <w:tmpl w:val="B69E84D2"/>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51" w15:restartNumberingAfterBreak="0">
    <w:nsid w:val="710B70E6"/>
    <w:multiLevelType w:val="hybridMultilevel"/>
    <w:tmpl w:val="0F3CDAE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2" w15:restartNumberingAfterBreak="0">
    <w:nsid w:val="72450A0E"/>
    <w:multiLevelType w:val="hybridMultilevel"/>
    <w:tmpl w:val="E6C01738"/>
    <w:lvl w:ilvl="0" w:tplc="04090001">
      <w:start w:val="1"/>
      <w:numFmt w:val="bullet"/>
      <w:lvlText w:val=""/>
      <w:lvlJc w:val="left"/>
      <w:pPr>
        <w:ind w:left="820" w:hanging="360"/>
      </w:pPr>
      <w:rPr>
        <w:rFonts w:hint="default" w:ascii="Symbol" w:hAnsi="Symbol"/>
      </w:rPr>
    </w:lvl>
    <w:lvl w:ilvl="1" w:tplc="04090003">
      <w:start w:val="1"/>
      <w:numFmt w:val="bullet"/>
      <w:lvlText w:val="o"/>
      <w:lvlJc w:val="left"/>
      <w:pPr>
        <w:ind w:left="1540" w:hanging="360"/>
      </w:pPr>
      <w:rPr>
        <w:rFonts w:hint="default" w:ascii="Courier New" w:hAnsi="Courier New" w:cs="Courier New"/>
      </w:rPr>
    </w:lvl>
    <w:lvl w:ilvl="2" w:tplc="04090005">
      <w:start w:val="1"/>
      <w:numFmt w:val="bullet"/>
      <w:lvlText w:val=""/>
      <w:lvlJc w:val="left"/>
      <w:pPr>
        <w:ind w:left="2260" w:hanging="360"/>
      </w:pPr>
      <w:rPr>
        <w:rFonts w:hint="default" w:ascii="Wingdings" w:hAnsi="Wingdings"/>
      </w:rPr>
    </w:lvl>
    <w:lvl w:ilvl="3" w:tplc="0409000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53" w15:restartNumberingAfterBreak="0">
    <w:nsid w:val="754526E1"/>
    <w:multiLevelType w:val="hybridMultilevel"/>
    <w:tmpl w:val="7958B858"/>
    <w:lvl w:ilvl="0" w:tplc="04090003">
      <w:start w:val="1"/>
      <w:numFmt w:val="bullet"/>
      <w:lvlText w:val="o"/>
      <w:lvlJc w:val="left"/>
      <w:pPr>
        <w:ind w:left="720" w:hanging="360"/>
      </w:pPr>
      <w:rPr>
        <w:rFonts w:hint="default" w:ascii="Courier New" w:hAnsi="Courier New" w:cs="Courier New"/>
        <w:b w:val="0"/>
        <w:bCs w:val="0"/>
        <w:i w:val="0"/>
        <w:iCs w:val="0"/>
        <w:w w:val="100"/>
        <w:sz w:val="16"/>
        <w:szCs w:val="16"/>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79CE196B"/>
    <w:multiLevelType w:val="hybridMultilevel"/>
    <w:tmpl w:val="BAEA18F6"/>
    <w:lvl w:ilvl="0" w:tplc="13C03390">
      <w:numFmt w:val="bullet"/>
      <w:lvlText w:val=""/>
      <w:lvlJc w:val="left"/>
      <w:pPr>
        <w:ind w:left="828" w:hanging="361"/>
      </w:pPr>
      <w:rPr>
        <w:rFonts w:hint="default" w:ascii="Symbol" w:hAnsi="Symbol" w:eastAsia="Symbol" w:cs="Symbol"/>
        <w:w w:val="99"/>
        <w:sz w:val="19"/>
        <w:szCs w:val="19"/>
        <w:lang w:val="en-US" w:eastAsia="en-US" w:bidi="en-US"/>
      </w:rPr>
    </w:lvl>
    <w:lvl w:ilvl="1" w:tplc="8266E95A">
      <w:numFmt w:val="bullet"/>
      <w:lvlText w:val="•"/>
      <w:lvlJc w:val="left"/>
      <w:pPr>
        <w:ind w:left="1672" w:hanging="361"/>
      </w:pPr>
      <w:rPr>
        <w:rFonts w:hint="default"/>
        <w:lang w:val="en-US" w:eastAsia="en-US" w:bidi="en-US"/>
      </w:rPr>
    </w:lvl>
    <w:lvl w:ilvl="2" w:tplc="A76C72A4">
      <w:numFmt w:val="bullet"/>
      <w:lvlText w:val="•"/>
      <w:lvlJc w:val="left"/>
      <w:pPr>
        <w:ind w:left="2525" w:hanging="361"/>
      </w:pPr>
      <w:rPr>
        <w:rFonts w:hint="default"/>
        <w:lang w:val="en-US" w:eastAsia="en-US" w:bidi="en-US"/>
      </w:rPr>
    </w:lvl>
    <w:lvl w:ilvl="3" w:tplc="97FACD8A">
      <w:numFmt w:val="bullet"/>
      <w:lvlText w:val="•"/>
      <w:lvlJc w:val="left"/>
      <w:pPr>
        <w:ind w:left="3377" w:hanging="361"/>
      </w:pPr>
      <w:rPr>
        <w:rFonts w:hint="default"/>
        <w:lang w:val="en-US" w:eastAsia="en-US" w:bidi="en-US"/>
      </w:rPr>
    </w:lvl>
    <w:lvl w:ilvl="4" w:tplc="B126787A">
      <w:numFmt w:val="bullet"/>
      <w:lvlText w:val="•"/>
      <w:lvlJc w:val="left"/>
      <w:pPr>
        <w:ind w:left="4230" w:hanging="361"/>
      </w:pPr>
      <w:rPr>
        <w:rFonts w:hint="default"/>
        <w:lang w:val="en-US" w:eastAsia="en-US" w:bidi="en-US"/>
      </w:rPr>
    </w:lvl>
    <w:lvl w:ilvl="5" w:tplc="7A50AA28">
      <w:numFmt w:val="bullet"/>
      <w:lvlText w:val="•"/>
      <w:lvlJc w:val="left"/>
      <w:pPr>
        <w:ind w:left="5082" w:hanging="361"/>
      </w:pPr>
      <w:rPr>
        <w:rFonts w:hint="default"/>
        <w:lang w:val="en-US" w:eastAsia="en-US" w:bidi="en-US"/>
      </w:rPr>
    </w:lvl>
    <w:lvl w:ilvl="6" w:tplc="497229AA">
      <w:numFmt w:val="bullet"/>
      <w:lvlText w:val="•"/>
      <w:lvlJc w:val="left"/>
      <w:pPr>
        <w:ind w:left="5935" w:hanging="361"/>
      </w:pPr>
      <w:rPr>
        <w:rFonts w:hint="default"/>
        <w:lang w:val="en-US" w:eastAsia="en-US" w:bidi="en-US"/>
      </w:rPr>
    </w:lvl>
    <w:lvl w:ilvl="7" w:tplc="C92E6146">
      <w:numFmt w:val="bullet"/>
      <w:lvlText w:val="•"/>
      <w:lvlJc w:val="left"/>
      <w:pPr>
        <w:ind w:left="6787" w:hanging="361"/>
      </w:pPr>
      <w:rPr>
        <w:rFonts w:hint="default"/>
        <w:lang w:val="en-US" w:eastAsia="en-US" w:bidi="en-US"/>
      </w:rPr>
    </w:lvl>
    <w:lvl w:ilvl="8" w:tplc="18C6EDDC">
      <w:numFmt w:val="bullet"/>
      <w:lvlText w:val="•"/>
      <w:lvlJc w:val="left"/>
      <w:pPr>
        <w:ind w:left="7640" w:hanging="361"/>
      </w:pPr>
      <w:rPr>
        <w:rFonts w:hint="default"/>
        <w:lang w:val="en-US" w:eastAsia="en-US" w:bidi="en-US"/>
      </w:rPr>
    </w:lvl>
  </w:abstractNum>
  <w:abstractNum w:abstractNumId="55" w15:restartNumberingAfterBreak="0">
    <w:nsid w:val="7A3348FB"/>
    <w:multiLevelType w:val="hybridMultilevel"/>
    <w:tmpl w:val="ED7085E4"/>
    <w:lvl w:ilvl="0" w:tplc="772666D6">
      <w:start w:val="6"/>
      <w:numFmt w:val="bullet"/>
      <w:lvlText w:val=""/>
      <w:lvlJc w:val="left"/>
      <w:pPr>
        <w:ind w:left="1440" w:hanging="360"/>
      </w:pPr>
      <w:rPr>
        <w:rFonts w:hint="default" w:ascii="Symbol" w:hAnsi="Symbol" w:eastAsia="Calibri"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7F4603F3"/>
    <w:multiLevelType w:val="hybridMultilevel"/>
    <w:tmpl w:val="4D46EA92"/>
    <w:lvl w:ilvl="0" w:tplc="04090001">
      <w:start w:val="1"/>
      <w:numFmt w:val="bullet"/>
      <w:lvlText w:val=""/>
      <w:lvlJc w:val="left"/>
      <w:pPr>
        <w:ind w:left="295" w:hanging="188"/>
      </w:pPr>
      <w:rPr>
        <w:rFonts w:hint="default" w:ascii="Symbol" w:hAnsi="Symbol"/>
        <w:w w:val="100"/>
        <w:sz w:val="16"/>
        <w:szCs w:val="16"/>
        <w:lang w:val="en-US" w:eastAsia="en-US" w:bidi="en-U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547037215">
    <w:abstractNumId w:val="30"/>
  </w:num>
  <w:num w:numId="2" w16cid:durableId="1196037352">
    <w:abstractNumId w:val="25"/>
  </w:num>
  <w:num w:numId="3" w16cid:durableId="187645334">
    <w:abstractNumId w:val="20"/>
  </w:num>
  <w:num w:numId="4" w16cid:durableId="1878161868">
    <w:abstractNumId w:val="39"/>
  </w:num>
  <w:num w:numId="5" w16cid:durableId="1588146550">
    <w:abstractNumId w:val="44"/>
  </w:num>
  <w:num w:numId="6" w16cid:durableId="1086729376">
    <w:abstractNumId w:val="40"/>
  </w:num>
  <w:num w:numId="7" w16cid:durableId="612975567">
    <w:abstractNumId w:val="17"/>
  </w:num>
  <w:num w:numId="8" w16cid:durableId="340279347">
    <w:abstractNumId w:val="26"/>
  </w:num>
  <w:num w:numId="9" w16cid:durableId="328406334">
    <w:abstractNumId w:val="18"/>
  </w:num>
  <w:num w:numId="10" w16cid:durableId="642933082">
    <w:abstractNumId w:val="54"/>
  </w:num>
  <w:num w:numId="11" w16cid:durableId="627123296">
    <w:abstractNumId w:val="6"/>
  </w:num>
  <w:num w:numId="12" w16cid:durableId="773750025">
    <w:abstractNumId w:val="14"/>
  </w:num>
  <w:num w:numId="13" w16cid:durableId="1667324271">
    <w:abstractNumId w:val="36"/>
  </w:num>
  <w:num w:numId="14" w16cid:durableId="1155337780">
    <w:abstractNumId w:val="29"/>
  </w:num>
  <w:num w:numId="15" w16cid:durableId="1039745819">
    <w:abstractNumId w:val="51"/>
  </w:num>
  <w:num w:numId="16" w16cid:durableId="1677028340">
    <w:abstractNumId w:val="37"/>
  </w:num>
  <w:num w:numId="17" w16cid:durableId="1499884014">
    <w:abstractNumId w:val="12"/>
  </w:num>
  <w:num w:numId="18" w16cid:durableId="1305625079">
    <w:abstractNumId w:val="52"/>
  </w:num>
  <w:num w:numId="19" w16cid:durableId="1573008855">
    <w:abstractNumId w:val="22"/>
  </w:num>
  <w:num w:numId="20" w16cid:durableId="1096708840">
    <w:abstractNumId w:val="50"/>
  </w:num>
  <w:num w:numId="21" w16cid:durableId="1138693330">
    <w:abstractNumId w:val="45"/>
  </w:num>
  <w:num w:numId="22" w16cid:durableId="289021657">
    <w:abstractNumId w:val="24"/>
  </w:num>
  <w:num w:numId="23" w16cid:durableId="422843897">
    <w:abstractNumId w:val="7"/>
  </w:num>
  <w:num w:numId="24" w16cid:durableId="1432820335">
    <w:abstractNumId w:val="43"/>
  </w:num>
  <w:num w:numId="25" w16cid:durableId="1843201227">
    <w:abstractNumId w:val="1"/>
  </w:num>
  <w:num w:numId="26" w16cid:durableId="212742260">
    <w:abstractNumId w:val="4"/>
  </w:num>
  <w:num w:numId="27" w16cid:durableId="1145272480">
    <w:abstractNumId w:val="47"/>
  </w:num>
  <w:num w:numId="28" w16cid:durableId="101536845">
    <w:abstractNumId w:val="32"/>
  </w:num>
  <w:num w:numId="29" w16cid:durableId="1536117356">
    <w:abstractNumId w:val="53"/>
  </w:num>
  <w:num w:numId="30" w16cid:durableId="2107653918">
    <w:abstractNumId w:val="9"/>
  </w:num>
  <w:num w:numId="31" w16cid:durableId="592006635">
    <w:abstractNumId w:val="38"/>
  </w:num>
  <w:num w:numId="32" w16cid:durableId="1676108040">
    <w:abstractNumId w:val="27"/>
  </w:num>
  <w:num w:numId="33" w16cid:durableId="243074073">
    <w:abstractNumId w:val="49"/>
  </w:num>
  <w:num w:numId="34" w16cid:durableId="844170971">
    <w:abstractNumId w:val="55"/>
  </w:num>
  <w:num w:numId="35" w16cid:durableId="2041851541">
    <w:abstractNumId w:val="34"/>
  </w:num>
  <w:num w:numId="36" w16cid:durableId="536700497">
    <w:abstractNumId w:val="0"/>
  </w:num>
  <w:num w:numId="37" w16cid:durableId="2054424719">
    <w:abstractNumId w:val="41"/>
  </w:num>
  <w:num w:numId="38" w16cid:durableId="1478375441">
    <w:abstractNumId w:val="19"/>
  </w:num>
  <w:num w:numId="39" w16cid:durableId="673842032">
    <w:abstractNumId w:val="15"/>
  </w:num>
  <w:num w:numId="40" w16cid:durableId="39285603">
    <w:abstractNumId w:val="46"/>
  </w:num>
  <w:num w:numId="41" w16cid:durableId="1353071310">
    <w:abstractNumId w:val="21"/>
  </w:num>
  <w:num w:numId="42" w16cid:durableId="1916165344">
    <w:abstractNumId w:val="35"/>
  </w:num>
  <w:num w:numId="43" w16cid:durableId="1016925766">
    <w:abstractNumId w:val="31"/>
  </w:num>
  <w:num w:numId="44" w16cid:durableId="209267522">
    <w:abstractNumId w:val="42"/>
  </w:num>
  <w:num w:numId="45" w16cid:durableId="505367651">
    <w:abstractNumId w:val="56"/>
  </w:num>
  <w:num w:numId="46" w16cid:durableId="1792161298">
    <w:abstractNumId w:val="11"/>
  </w:num>
  <w:num w:numId="47" w16cid:durableId="1176533165">
    <w:abstractNumId w:val="33"/>
  </w:num>
  <w:num w:numId="48" w16cid:durableId="991711894">
    <w:abstractNumId w:val="2"/>
  </w:num>
  <w:num w:numId="49" w16cid:durableId="210725476">
    <w:abstractNumId w:val="28"/>
  </w:num>
  <w:num w:numId="50" w16cid:durableId="1042941200">
    <w:abstractNumId w:val="3"/>
  </w:num>
  <w:num w:numId="51" w16cid:durableId="488253522">
    <w:abstractNumId w:val="16"/>
  </w:num>
  <w:num w:numId="52" w16cid:durableId="2114007217">
    <w:abstractNumId w:val="23"/>
  </w:num>
  <w:num w:numId="53" w16cid:durableId="893934154">
    <w:abstractNumId w:val="5"/>
  </w:num>
  <w:num w:numId="54" w16cid:durableId="1078753351">
    <w:abstractNumId w:val="13"/>
  </w:num>
  <w:num w:numId="55" w16cid:durableId="197357535">
    <w:abstractNumId w:val="10"/>
  </w:num>
  <w:num w:numId="56" w16cid:durableId="1592540163">
    <w:abstractNumId w:val="8"/>
  </w:num>
  <w:num w:numId="57" w16cid:durableId="284895308">
    <w:abstractNumId w:val="48"/>
  </w:num>
  <w:numIdMacAtCleanup w:val="55"/>
</w:numbering>
</file>

<file path=word/people.xml><?xml version="1.0" encoding="utf-8"?>
<w15:people xmlns:mc="http://schemas.openxmlformats.org/markup-compatibility/2006" xmlns:w15="http://schemas.microsoft.com/office/word/2012/wordml" mc:Ignorable="w15">
  <w15:person w15:author="Sorrells, Nikka">
    <w15:presenceInfo w15:providerId="AD" w15:userId="S::nsorrells@cdcfoundation.org::7ed5338e-9c29-4f1a-89ea-d407fd552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tru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Mzc1MDEzNDI3MzJR0lEKTi0uzszPAykwrAUAXjtBoiwAAAA="/>
  </w:docVars>
  <w:rsids>
    <w:rsidRoot w:val="00A32329"/>
    <w:rsid w:val="00001828"/>
    <w:rsid w:val="00001B27"/>
    <w:rsid w:val="0000258D"/>
    <w:rsid w:val="000027C9"/>
    <w:rsid w:val="00004551"/>
    <w:rsid w:val="00004D1D"/>
    <w:rsid w:val="00005501"/>
    <w:rsid w:val="00005E03"/>
    <w:rsid w:val="000143C5"/>
    <w:rsid w:val="000146B2"/>
    <w:rsid w:val="0001767F"/>
    <w:rsid w:val="00020162"/>
    <w:rsid w:val="000218AA"/>
    <w:rsid w:val="00021AB0"/>
    <w:rsid w:val="000230FF"/>
    <w:rsid w:val="0002387D"/>
    <w:rsid w:val="0002444A"/>
    <w:rsid w:val="00030663"/>
    <w:rsid w:val="0003146F"/>
    <w:rsid w:val="000326FA"/>
    <w:rsid w:val="00032FF0"/>
    <w:rsid w:val="00034201"/>
    <w:rsid w:val="00034876"/>
    <w:rsid w:val="00036EF1"/>
    <w:rsid w:val="00037D8C"/>
    <w:rsid w:val="00040243"/>
    <w:rsid w:val="00045B90"/>
    <w:rsid w:val="000465C9"/>
    <w:rsid w:val="000474E0"/>
    <w:rsid w:val="0005156F"/>
    <w:rsid w:val="00054D03"/>
    <w:rsid w:val="00055D73"/>
    <w:rsid w:val="00055F71"/>
    <w:rsid w:val="00057547"/>
    <w:rsid w:val="00061B7C"/>
    <w:rsid w:val="00062EF6"/>
    <w:rsid w:val="00063451"/>
    <w:rsid w:val="00066484"/>
    <w:rsid w:val="000670FD"/>
    <w:rsid w:val="00070524"/>
    <w:rsid w:val="000737DB"/>
    <w:rsid w:val="00073F2C"/>
    <w:rsid w:val="000771D2"/>
    <w:rsid w:val="00077807"/>
    <w:rsid w:val="00081271"/>
    <w:rsid w:val="00082B14"/>
    <w:rsid w:val="00083422"/>
    <w:rsid w:val="000838FF"/>
    <w:rsid w:val="00085D24"/>
    <w:rsid w:val="00085FA4"/>
    <w:rsid w:val="000879DE"/>
    <w:rsid w:val="00087ABD"/>
    <w:rsid w:val="00087F9B"/>
    <w:rsid w:val="00093BED"/>
    <w:rsid w:val="000943CE"/>
    <w:rsid w:val="0009524E"/>
    <w:rsid w:val="00096103"/>
    <w:rsid w:val="00097AE7"/>
    <w:rsid w:val="00097F16"/>
    <w:rsid w:val="000A11B5"/>
    <w:rsid w:val="000A1BF6"/>
    <w:rsid w:val="000A3C53"/>
    <w:rsid w:val="000A5330"/>
    <w:rsid w:val="000A5568"/>
    <w:rsid w:val="000A5D7E"/>
    <w:rsid w:val="000A5EAE"/>
    <w:rsid w:val="000A6738"/>
    <w:rsid w:val="000A68D0"/>
    <w:rsid w:val="000A72B0"/>
    <w:rsid w:val="000B2E06"/>
    <w:rsid w:val="000B3880"/>
    <w:rsid w:val="000B414F"/>
    <w:rsid w:val="000B5B08"/>
    <w:rsid w:val="000B7A3D"/>
    <w:rsid w:val="000C1785"/>
    <w:rsid w:val="000C25C8"/>
    <w:rsid w:val="000C7C82"/>
    <w:rsid w:val="000D1953"/>
    <w:rsid w:val="000D3393"/>
    <w:rsid w:val="000D3D49"/>
    <w:rsid w:val="000D49C5"/>
    <w:rsid w:val="000D5948"/>
    <w:rsid w:val="000D6D3C"/>
    <w:rsid w:val="000D6D70"/>
    <w:rsid w:val="000E093E"/>
    <w:rsid w:val="000E245F"/>
    <w:rsid w:val="000E2807"/>
    <w:rsid w:val="000E2897"/>
    <w:rsid w:val="000E2C4F"/>
    <w:rsid w:val="000E3E68"/>
    <w:rsid w:val="000E57F8"/>
    <w:rsid w:val="000E6686"/>
    <w:rsid w:val="000E66BF"/>
    <w:rsid w:val="000E7480"/>
    <w:rsid w:val="000F02FA"/>
    <w:rsid w:val="000F47AB"/>
    <w:rsid w:val="000F746B"/>
    <w:rsid w:val="001001A2"/>
    <w:rsid w:val="00100262"/>
    <w:rsid w:val="00100A4E"/>
    <w:rsid w:val="00100EC1"/>
    <w:rsid w:val="001034D7"/>
    <w:rsid w:val="00103D13"/>
    <w:rsid w:val="00103F3F"/>
    <w:rsid w:val="00105614"/>
    <w:rsid w:val="00106EA2"/>
    <w:rsid w:val="0011319D"/>
    <w:rsid w:val="001145B3"/>
    <w:rsid w:val="00116067"/>
    <w:rsid w:val="00120CC1"/>
    <w:rsid w:val="00122872"/>
    <w:rsid w:val="001228C1"/>
    <w:rsid w:val="00122ED8"/>
    <w:rsid w:val="001233A2"/>
    <w:rsid w:val="00123404"/>
    <w:rsid w:val="00127ACA"/>
    <w:rsid w:val="0012D2B3"/>
    <w:rsid w:val="0013099A"/>
    <w:rsid w:val="00131AB4"/>
    <w:rsid w:val="00132E61"/>
    <w:rsid w:val="001339B9"/>
    <w:rsid w:val="00134159"/>
    <w:rsid w:val="001342BB"/>
    <w:rsid w:val="00135DE1"/>
    <w:rsid w:val="00137A47"/>
    <w:rsid w:val="001400AC"/>
    <w:rsid w:val="0014067D"/>
    <w:rsid w:val="001407EF"/>
    <w:rsid w:val="00140AE6"/>
    <w:rsid w:val="0014175E"/>
    <w:rsid w:val="00141A12"/>
    <w:rsid w:val="001427D2"/>
    <w:rsid w:val="00142AAF"/>
    <w:rsid w:val="001437CC"/>
    <w:rsid w:val="00143A17"/>
    <w:rsid w:val="00143B7E"/>
    <w:rsid w:val="00147CC6"/>
    <w:rsid w:val="00150046"/>
    <w:rsid w:val="00150284"/>
    <w:rsid w:val="00151BFB"/>
    <w:rsid w:val="0015274C"/>
    <w:rsid w:val="0015292B"/>
    <w:rsid w:val="00154296"/>
    <w:rsid w:val="00155D3B"/>
    <w:rsid w:val="001569D7"/>
    <w:rsid w:val="00162430"/>
    <w:rsid w:val="00162FC9"/>
    <w:rsid w:val="001630AD"/>
    <w:rsid w:val="0016321E"/>
    <w:rsid w:val="00163392"/>
    <w:rsid w:val="00163582"/>
    <w:rsid w:val="001645E3"/>
    <w:rsid w:val="00164CDE"/>
    <w:rsid w:val="00165FC9"/>
    <w:rsid w:val="0016607A"/>
    <w:rsid w:val="0016632D"/>
    <w:rsid w:val="001667B5"/>
    <w:rsid w:val="001668A4"/>
    <w:rsid w:val="001752EB"/>
    <w:rsid w:val="00175F86"/>
    <w:rsid w:val="001822C2"/>
    <w:rsid w:val="00183894"/>
    <w:rsid w:val="00183AD4"/>
    <w:rsid w:val="0018430B"/>
    <w:rsid w:val="00186C6D"/>
    <w:rsid w:val="00187D3C"/>
    <w:rsid w:val="00187EC6"/>
    <w:rsid w:val="00190D5E"/>
    <w:rsid w:val="001911A7"/>
    <w:rsid w:val="00191998"/>
    <w:rsid w:val="0019266C"/>
    <w:rsid w:val="00192EBB"/>
    <w:rsid w:val="001938AA"/>
    <w:rsid w:val="00193F28"/>
    <w:rsid w:val="0019420B"/>
    <w:rsid w:val="0019675A"/>
    <w:rsid w:val="00197B76"/>
    <w:rsid w:val="00197BAA"/>
    <w:rsid w:val="001A1CE4"/>
    <w:rsid w:val="001A1F38"/>
    <w:rsid w:val="001A2CD1"/>
    <w:rsid w:val="001A2F26"/>
    <w:rsid w:val="001A3EBE"/>
    <w:rsid w:val="001A420B"/>
    <w:rsid w:val="001A4DDA"/>
    <w:rsid w:val="001A5E1B"/>
    <w:rsid w:val="001A6182"/>
    <w:rsid w:val="001A73BD"/>
    <w:rsid w:val="001B00DF"/>
    <w:rsid w:val="001B0993"/>
    <w:rsid w:val="001B0C3E"/>
    <w:rsid w:val="001B5E8C"/>
    <w:rsid w:val="001B661E"/>
    <w:rsid w:val="001B6EBD"/>
    <w:rsid w:val="001B7276"/>
    <w:rsid w:val="001C0A0C"/>
    <w:rsid w:val="001C0CCB"/>
    <w:rsid w:val="001C3DD4"/>
    <w:rsid w:val="001C4F09"/>
    <w:rsid w:val="001C76E5"/>
    <w:rsid w:val="001C7CB9"/>
    <w:rsid w:val="001C7E68"/>
    <w:rsid w:val="001D19CA"/>
    <w:rsid w:val="001D3C13"/>
    <w:rsid w:val="001D3FCD"/>
    <w:rsid w:val="001D558E"/>
    <w:rsid w:val="001D746D"/>
    <w:rsid w:val="001D7677"/>
    <w:rsid w:val="001E24D1"/>
    <w:rsid w:val="001E2A2C"/>
    <w:rsid w:val="001E6BEA"/>
    <w:rsid w:val="001F0EF5"/>
    <w:rsid w:val="001F1646"/>
    <w:rsid w:val="001F2547"/>
    <w:rsid w:val="001F3E20"/>
    <w:rsid w:val="001F3FAB"/>
    <w:rsid w:val="001F4F5B"/>
    <w:rsid w:val="001F58F8"/>
    <w:rsid w:val="001F613E"/>
    <w:rsid w:val="001F7930"/>
    <w:rsid w:val="001F7E7D"/>
    <w:rsid w:val="001F7EF5"/>
    <w:rsid w:val="002010F7"/>
    <w:rsid w:val="00201672"/>
    <w:rsid w:val="0020199F"/>
    <w:rsid w:val="00201B2A"/>
    <w:rsid w:val="00202434"/>
    <w:rsid w:val="00202DAB"/>
    <w:rsid w:val="002041C6"/>
    <w:rsid w:val="002046F4"/>
    <w:rsid w:val="00205B3D"/>
    <w:rsid w:val="00205C53"/>
    <w:rsid w:val="0020792F"/>
    <w:rsid w:val="00210167"/>
    <w:rsid w:val="00211FFC"/>
    <w:rsid w:val="00212274"/>
    <w:rsid w:val="00212EF1"/>
    <w:rsid w:val="0021348F"/>
    <w:rsid w:val="002136F5"/>
    <w:rsid w:val="00213A4A"/>
    <w:rsid w:val="00214848"/>
    <w:rsid w:val="002164FA"/>
    <w:rsid w:val="00217E7F"/>
    <w:rsid w:val="00220FBB"/>
    <w:rsid w:val="002221C8"/>
    <w:rsid w:val="00226273"/>
    <w:rsid w:val="002263C4"/>
    <w:rsid w:val="002263DF"/>
    <w:rsid w:val="00226DCB"/>
    <w:rsid w:val="00226EED"/>
    <w:rsid w:val="0023085C"/>
    <w:rsid w:val="002324C3"/>
    <w:rsid w:val="002326FA"/>
    <w:rsid w:val="00233486"/>
    <w:rsid w:val="002337CC"/>
    <w:rsid w:val="00233817"/>
    <w:rsid w:val="00234D17"/>
    <w:rsid w:val="00237140"/>
    <w:rsid w:val="00240CF1"/>
    <w:rsid w:val="00240EBA"/>
    <w:rsid w:val="00241A8F"/>
    <w:rsid w:val="00242091"/>
    <w:rsid w:val="002448FA"/>
    <w:rsid w:val="002465E1"/>
    <w:rsid w:val="00247BD3"/>
    <w:rsid w:val="002520FC"/>
    <w:rsid w:val="00252FF7"/>
    <w:rsid w:val="002530EA"/>
    <w:rsid w:val="002533C9"/>
    <w:rsid w:val="002540B0"/>
    <w:rsid w:val="002552BF"/>
    <w:rsid w:val="002555BD"/>
    <w:rsid w:val="002556AD"/>
    <w:rsid w:val="0025768A"/>
    <w:rsid w:val="00260809"/>
    <w:rsid w:val="00260FC7"/>
    <w:rsid w:val="0026103B"/>
    <w:rsid w:val="0026116C"/>
    <w:rsid w:val="002618E8"/>
    <w:rsid w:val="002648F6"/>
    <w:rsid w:val="0026499A"/>
    <w:rsid w:val="00271770"/>
    <w:rsid w:val="00272A37"/>
    <w:rsid w:val="00273E3C"/>
    <w:rsid w:val="00274D9C"/>
    <w:rsid w:val="002762D0"/>
    <w:rsid w:val="00276496"/>
    <w:rsid w:val="00276898"/>
    <w:rsid w:val="00277779"/>
    <w:rsid w:val="00281D0B"/>
    <w:rsid w:val="0028214C"/>
    <w:rsid w:val="0028306D"/>
    <w:rsid w:val="00283121"/>
    <w:rsid w:val="002832A6"/>
    <w:rsid w:val="0028387B"/>
    <w:rsid w:val="00284B3E"/>
    <w:rsid w:val="00285832"/>
    <w:rsid w:val="00286D82"/>
    <w:rsid w:val="00287596"/>
    <w:rsid w:val="00290186"/>
    <w:rsid w:val="0029276D"/>
    <w:rsid w:val="00292940"/>
    <w:rsid w:val="0029719A"/>
    <w:rsid w:val="00297B22"/>
    <w:rsid w:val="002A1F29"/>
    <w:rsid w:val="002A317A"/>
    <w:rsid w:val="002A3233"/>
    <w:rsid w:val="002A353D"/>
    <w:rsid w:val="002A3CA1"/>
    <w:rsid w:val="002A535A"/>
    <w:rsid w:val="002A5B38"/>
    <w:rsid w:val="002A67A3"/>
    <w:rsid w:val="002B03C4"/>
    <w:rsid w:val="002B3FBE"/>
    <w:rsid w:val="002B62E9"/>
    <w:rsid w:val="002B7CB6"/>
    <w:rsid w:val="002C0E3B"/>
    <w:rsid w:val="002C1B90"/>
    <w:rsid w:val="002C2DA8"/>
    <w:rsid w:val="002C3BF0"/>
    <w:rsid w:val="002C48DB"/>
    <w:rsid w:val="002C4E08"/>
    <w:rsid w:val="002C65C9"/>
    <w:rsid w:val="002D21AE"/>
    <w:rsid w:val="002D488B"/>
    <w:rsid w:val="002D690D"/>
    <w:rsid w:val="002D6C3E"/>
    <w:rsid w:val="002D76EC"/>
    <w:rsid w:val="002D7C6E"/>
    <w:rsid w:val="002E0D3F"/>
    <w:rsid w:val="002E1739"/>
    <w:rsid w:val="002E24BF"/>
    <w:rsid w:val="002E24D2"/>
    <w:rsid w:val="002E24F9"/>
    <w:rsid w:val="002E2B78"/>
    <w:rsid w:val="002E3E9B"/>
    <w:rsid w:val="002E518E"/>
    <w:rsid w:val="002E571B"/>
    <w:rsid w:val="002E6A70"/>
    <w:rsid w:val="002E6D41"/>
    <w:rsid w:val="002E7529"/>
    <w:rsid w:val="002F0148"/>
    <w:rsid w:val="002F05DE"/>
    <w:rsid w:val="002F15A2"/>
    <w:rsid w:val="002F1ABC"/>
    <w:rsid w:val="002F29A8"/>
    <w:rsid w:val="002F2F95"/>
    <w:rsid w:val="002F3918"/>
    <w:rsid w:val="002F3A95"/>
    <w:rsid w:val="002F4C6A"/>
    <w:rsid w:val="002F75AE"/>
    <w:rsid w:val="003015F1"/>
    <w:rsid w:val="00301C7F"/>
    <w:rsid w:val="003021C7"/>
    <w:rsid w:val="00305A34"/>
    <w:rsid w:val="00306851"/>
    <w:rsid w:val="00306C67"/>
    <w:rsid w:val="00307EE5"/>
    <w:rsid w:val="003100CE"/>
    <w:rsid w:val="0031234B"/>
    <w:rsid w:val="00312A2E"/>
    <w:rsid w:val="00312C29"/>
    <w:rsid w:val="00313BDD"/>
    <w:rsid w:val="00315034"/>
    <w:rsid w:val="00316FAE"/>
    <w:rsid w:val="0031700B"/>
    <w:rsid w:val="003179E8"/>
    <w:rsid w:val="00317DA6"/>
    <w:rsid w:val="0032229E"/>
    <w:rsid w:val="00322D89"/>
    <w:rsid w:val="0032545C"/>
    <w:rsid w:val="0032546A"/>
    <w:rsid w:val="00325CA8"/>
    <w:rsid w:val="00326A9E"/>
    <w:rsid w:val="003279C7"/>
    <w:rsid w:val="00327C4D"/>
    <w:rsid w:val="00332155"/>
    <w:rsid w:val="00332416"/>
    <w:rsid w:val="00335004"/>
    <w:rsid w:val="00335246"/>
    <w:rsid w:val="00336D8A"/>
    <w:rsid w:val="00340A4D"/>
    <w:rsid w:val="00342592"/>
    <w:rsid w:val="00342B0E"/>
    <w:rsid w:val="00344994"/>
    <w:rsid w:val="003453B8"/>
    <w:rsid w:val="00346018"/>
    <w:rsid w:val="0035093F"/>
    <w:rsid w:val="00350EF5"/>
    <w:rsid w:val="003516EE"/>
    <w:rsid w:val="0035224C"/>
    <w:rsid w:val="00352275"/>
    <w:rsid w:val="00352618"/>
    <w:rsid w:val="00353ADC"/>
    <w:rsid w:val="00354944"/>
    <w:rsid w:val="00356527"/>
    <w:rsid w:val="003602A8"/>
    <w:rsid w:val="003621DF"/>
    <w:rsid w:val="00363593"/>
    <w:rsid w:val="0036471C"/>
    <w:rsid w:val="00365FA3"/>
    <w:rsid w:val="00366984"/>
    <w:rsid w:val="00373638"/>
    <w:rsid w:val="00373831"/>
    <w:rsid w:val="00375C64"/>
    <w:rsid w:val="00376F5D"/>
    <w:rsid w:val="003771D5"/>
    <w:rsid w:val="00377275"/>
    <w:rsid w:val="00380AFB"/>
    <w:rsid w:val="003810B7"/>
    <w:rsid w:val="00382A09"/>
    <w:rsid w:val="00382C1F"/>
    <w:rsid w:val="00385237"/>
    <w:rsid w:val="003859B9"/>
    <w:rsid w:val="00390148"/>
    <w:rsid w:val="003907CA"/>
    <w:rsid w:val="00390CB8"/>
    <w:rsid w:val="0039124E"/>
    <w:rsid w:val="0039179E"/>
    <w:rsid w:val="00392570"/>
    <w:rsid w:val="0039294F"/>
    <w:rsid w:val="003933B2"/>
    <w:rsid w:val="0039613A"/>
    <w:rsid w:val="003A198F"/>
    <w:rsid w:val="003A36AC"/>
    <w:rsid w:val="003A3B9F"/>
    <w:rsid w:val="003A5226"/>
    <w:rsid w:val="003A5562"/>
    <w:rsid w:val="003A5F2E"/>
    <w:rsid w:val="003B1924"/>
    <w:rsid w:val="003B1BE6"/>
    <w:rsid w:val="003B1C68"/>
    <w:rsid w:val="003B22C8"/>
    <w:rsid w:val="003B2429"/>
    <w:rsid w:val="003B2487"/>
    <w:rsid w:val="003B4308"/>
    <w:rsid w:val="003B4ECE"/>
    <w:rsid w:val="003B5024"/>
    <w:rsid w:val="003B53E8"/>
    <w:rsid w:val="003C0FA6"/>
    <w:rsid w:val="003C1516"/>
    <w:rsid w:val="003C223C"/>
    <w:rsid w:val="003C2468"/>
    <w:rsid w:val="003C47C0"/>
    <w:rsid w:val="003C627D"/>
    <w:rsid w:val="003C6899"/>
    <w:rsid w:val="003C7034"/>
    <w:rsid w:val="003D0671"/>
    <w:rsid w:val="003D0F77"/>
    <w:rsid w:val="003D105D"/>
    <w:rsid w:val="003D1BEB"/>
    <w:rsid w:val="003D360D"/>
    <w:rsid w:val="003D37A7"/>
    <w:rsid w:val="003D40A0"/>
    <w:rsid w:val="003D40A5"/>
    <w:rsid w:val="003D40AC"/>
    <w:rsid w:val="003D413A"/>
    <w:rsid w:val="003D56C6"/>
    <w:rsid w:val="003D56F5"/>
    <w:rsid w:val="003D790B"/>
    <w:rsid w:val="003E01AC"/>
    <w:rsid w:val="003E023F"/>
    <w:rsid w:val="003E25BB"/>
    <w:rsid w:val="003E2735"/>
    <w:rsid w:val="003E34AF"/>
    <w:rsid w:val="003E39BF"/>
    <w:rsid w:val="003E3ACE"/>
    <w:rsid w:val="003E44ED"/>
    <w:rsid w:val="003E4818"/>
    <w:rsid w:val="003E4A4A"/>
    <w:rsid w:val="003E5AC6"/>
    <w:rsid w:val="003E67E2"/>
    <w:rsid w:val="003F004A"/>
    <w:rsid w:val="003F1A44"/>
    <w:rsid w:val="003F1DE8"/>
    <w:rsid w:val="003F2EE3"/>
    <w:rsid w:val="003F4977"/>
    <w:rsid w:val="003F63A7"/>
    <w:rsid w:val="003F64C7"/>
    <w:rsid w:val="003F7968"/>
    <w:rsid w:val="00400C7E"/>
    <w:rsid w:val="00400E43"/>
    <w:rsid w:val="0040255B"/>
    <w:rsid w:val="00402C20"/>
    <w:rsid w:val="004033C9"/>
    <w:rsid w:val="00406617"/>
    <w:rsid w:val="00407187"/>
    <w:rsid w:val="00407269"/>
    <w:rsid w:val="004074FA"/>
    <w:rsid w:val="004075A9"/>
    <w:rsid w:val="00410CC6"/>
    <w:rsid w:val="0041381D"/>
    <w:rsid w:val="00413A4D"/>
    <w:rsid w:val="00414113"/>
    <w:rsid w:val="004144FF"/>
    <w:rsid w:val="00417BC9"/>
    <w:rsid w:val="0042421C"/>
    <w:rsid w:val="004246E7"/>
    <w:rsid w:val="0042492B"/>
    <w:rsid w:val="00424A71"/>
    <w:rsid w:val="00425790"/>
    <w:rsid w:val="00425BB8"/>
    <w:rsid w:val="004302E6"/>
    <w:rsid w:val="00430539"/>
    <w:rsid w:val="00431428"/>
    <w:rsid w:val="004316B6"/>
    <w:rsid w:val="00431A8F"/>
    <w:rsid w:val="00432449"/>
    <w:rsid w:val="00432BA2"/>
    <w:rsid w:val="004333A8"/>
    <w:rsid w:val="00434A58"/>
    <w:rsid w:val="00435A91"/>
    <w:rsid w:val="00436823"/>
    <w:rsid w:val="0043780D"/>
    <w:rsid w:val="00437C10"/>
    <w:rsid w:val="00440C18"/>
    <w:rsid w:val="00441375"/>
    <w:rsid w:val="00445866"/>
    <w:rsid w:val="00450783"/>
    <w:rsid w:val="00452EC6"/>
    <w:rsid w:val="004539FB"/>
    <w:rsid w:val="00455D35"/>
    <w:rsid w:val="00456152"/>
    <w:rsid w:val="00457443"/>
    <w:rsid w:val="00457A5D"/>
    <w:rsid w:val="00460D85"/>
    <w:rsid w:val="004629F3"/>
    <w:rsid w:val="004633E0"/>
    <w:rsid w:val="004647BB"/>
    <w:rsid w:val="0046621C"/>
    <w:rsid w:val="00467742"/>
    <w:rsid w:val="00467BAC"/>
    <w:rsid w:val="00471F40"/>
    <w:rsid w:val="00474413"/>
    <w:rsid w:val="004748C4"/>
    <w:rsid w:val="004754DC"/>
    <w:rsid w:val="00475FC1"/>
    <w:rsid w:val="004803F6"/>
    <w:rsid w:val="00483730"/>
    <w:rsid w:val="00484BF9"/>
    <w:rsid w:val="00486045"/>
    <w:rsid w:val="00486C52"/>
    <w:rsid w:val="00487400"/>
    <w:rsid w:val="00487F8B"/>
    <w:rsid w:val="004911E4"/>
    <w:rsid w:val="004918C4"/>
    <w:rsid w:val="0049315C"/>
    <w:rsid w:val="004935F7"/>
    <w:rsid w:val="00494AE5"/>
    <w:rsid w:val="004953E3"/>
    <w:rsid w:val="00497624"/>
    <w:rsid w:val="004977A5"/>
    <w:rsid w:val="00497A78"/>
    <w:rsid w:val="004A28B6"/>
    <w:rsid w:val="004A2F7B"/>
    <w:rsid w:val="004A33D4"/>
    <w:rsid w:val="004A3F65"/>
    <w:rsid w:val="004A4BCA"/>
    <w:rsid w:val="004A654E"/>
    <w:rsid w:val="004A7552"/>
    <w:rsid w:val="004B0BC6"/>
    <w:rsid w:val="004B234C"/>
    <w:rsid w:val="004B24FF"/>
    <w:rsid w:val="004B3ABA"/>
    <w:rsid w:val="004B5B85"/>
    <w:rsid w:val="004B63E9"/>
    <w:rsid w:val="004B64C7"/>
    <w:rsid w:val="004B71A1"/>
    <w:rsid w:val="004C5020"/>
    <w:rsid w:val="004C5FF1"/>
    <w:rsid w:val="004D1B94"/>
    <w:rsid w:val="004D22F7"/>
    <w:rsid w:val="004D28E4"/>
    <w:rsid w:val="004D3805"/>
    <w:rsid w:val="004D3B85"/>
    <w:rsid w:val="004D53CE"/>
    <w:rsid w:val="004D635C"/>
    <w:rsid w:val="004D7310"/>
    <w:rsid w:val="004E16E0"/>
    <w:rsid w:val="004E3074"/>
    <w:rsid w:val="004E42FA"/>
    <w:rsid w:val="004E45D3"/>
    <w:rsid w:val="004E5DB1"/>
    <w:rsid w:val="004E656B"/>
    <w:rsid w:val="004E7264"/>
    <w:rsid w:val="004E7FD3"/>
    <w:rsid w:val="004F0C30"/>
    <w:rsid w:val="004F1DFF"/>
    <w:rsid w:val="004F2D3C"/>
    <w:rsid w:val="004F2EB9"/>
    <w:rsid w:val="004F3DCC"/>
    <w:rsid w:val="004F3F24"/>
    <w:rsid w:val="004F3FF4"/>
    <w:rsid w:val="004F46D9"/>
    <w:rsid w:val="004F4B2B"/>
    <w:rsid w:val="004F4FEF"/>
    <w:rsid w:val="004F585C"/>
    <w:rsid w:val="004F6362"/>
    <w:rsid w:val="004F63ED"/>
    <w:rsid w:val="004F6491"/>
    <w:rsid w:val="004F7135"/>
    <w:rsid w:val="004F77B0"/>
    <w:rsid w:val="00500CC6"/>
    <w:rsid w:val="0050174B"/>
    <w:rsid w:val="00502022"/>
    <w:rsid w:val="00503016"/>
    <w:rsid w:val="00503C53"/>
    <w:rsid w:val="00503E3D"/>
    <w:rsid w:val="00504EC3"/>
    <w:rsid w:val="00504F52"/>
    <w:rsid w:val="005058DE"/>
    <w:rsid w:val="00506220"/>
    <w:rsid w:val="00506E21"/>
    <w:rsid w:val="0051016E"/>
    <w:rsid w:val="00510ED2"/>
    <w:rsid w:val="00511EF5"/>
    <w:rsid w:val="005126C2"/>
    <w:rsid w:val="005126D5"/>
    <w:rsid w:val="005140B2"/>
    <w:rsid w:val="005140C5"/>
    <w:rsid w:val="0051703A"/>
    <w:rsid w:val="00517AA6"/>
    <w:rsid w:val="005204FA"/>
    <w:rsid w:val="0052222C"/>
    <w:rsid w:val="00522441"/>
    <w:rsid w:val="00523EC4"/>
    <w:rsid w:val="00524CB6"/>
    <w:rsid w:val="00526323"/>
    <w:rsid w:val="005273E8"/>
    <w:rsid w:val="00531384"/>
    <w:rsid w:val="00532FA7"/>
    <w:rsid w:val="00533278"/>
    <w:rsid w:val="00534355"/>
    <w:rsid w:val="00534663"/>
    <w:rsid w:val="00534B1F"/>
    <w:rsid w:val="00535BD7"/>
    <w:rsid w:val="0053770E"/>
    <w:rsid w:val="005401D7"/>
    <w:rsid w:val="00541662"/>
    <w:rsid w:val="0054235F"/>
    <w:rsid w:val="005425E9"/>
    <w:rsid w:val="0054273B"/>
    <w:rsid w:val="00543678"/>
    <w:rsid w:val="005439E5"/>
    <w:rsid w:val="00543C5E"/>
    <w:rsid w:val="005445E6"/>
    <w:rsid w:val="005462CF"/>
    <w:rsid w:val="00546940"/>
    <w:rsid w:val="00546C8E"/>
    <w:rsid w:val="005471D9"/>
    <w:rsid w:val="0055074D"/>
    <w:rsid w:val="005526A6"/>
    <w:rsid w:val="00552CB2"/>
    <w:rsid w:val="00554623"/>
    <w:rsid w:val="00555F9C"/>
    <w:rsid w:val="0056095C"/>
    <w:rsid w:val="005619A4"/>
    <w:rsid w:val="0056283C"/>
    <w:rsid w:val="005654B3"/>
    <w:rsid w:val="00565B6A"/>
    <w:rsid w:val="00566D54"/>
    <w:rsid w:val="00567FBA"/>
    <w:rsid w:val="005733E8"/>
    <w:rsid w:val="0057637E"/>
    <w:rsid w:val="0057680C"/>
    <w:rsid w:val="00577844"/>
    <w:rsid w:val="00577E39"/>
    <w:rsid w:val="00577FC3"/>
    <w:rsid w:val="00580673"/>
    <w:rsid w:val="00580DF3"/>
    <w:rsid w:val="00580F3F"/>
    <w:rsid w:val="00582CC3"/>
    <w:rsid w:val="005835E2"/>
    <w:rsid w:val="00585320"/>
    <w:rsid w:val="00587007"/>
    <w:rsid w:val="00587BC8"/>
    <w:rsid w:val="005901E2"/>
    <w:rsid w:val="0059070A"/>
    <w:rsid w:val="00596212"/>
    <w:rsid w:val="00597B01"/>
    <w:rsid w:val="005A2505"/>
    <w:rsid w:val="005A3514"/>
    <w:rsid w:val="005A3C9D"/>
    <w:rsid w:val="005A4479"/>
    <w:rsid w:val="005A5140"/>
    <w:rsid w:val="005A6C0A"/>
    <w:rsid w:val="005A739A"/>
    <w:rsid w:val="005A78D0"/>
    <w:rsid w:val="005B0117"/>
    <w:rsid w:val="005B3291"/>
    <w:rsid w:val="005B41E0"/>
    <w:rsid w:val="005B4800"/>
    <w:rsid w:val="005B4917"/>
    <w:rsid w:val="005B4A6B"/>
    <w:rsid w:val="005C0038"/>
    <w:rsid w:val="005C00FA"/>
    <w:rsid w:val="005C2830"/>
    <w:rsid w:val="005C3CD4"/>
    <w:rsid w:val="005C4618"/>
    <w:rsid w:val="005C4EFA"/>
    <w:rsid w:val="005C6EA7"/>
    <w:rsid w:val="005C77E1"/>
    <w:rsid w:val="005D3A48"/>
    <w:rsid w:val="005D4519"/>
    <w:rsid w:val="005D47D3"/>
    <w:rsid w:val="005D5394"/>
    <w:rsid w:val="005D5CB3"/>
    <w:rsid w:val="005D72D5"/>
    <w:rsid w:val="005D75FE"/>
    <w:rsid w:val="005E245A"/>
    <w:rsid w:val="005E405A"/>
    <w:rsid w:val="005E46C2"/>
    <w:rsid w:val="005E568A"/>
    <w:rsid w:val="005E58AF"/>
    <w:rsid w:val="005E74AD"/>
    <w:rsid w:val="005F006A"/>
    <w:rsid w:val="005F102C"/>
    <w:rsid w:val="005F13FC"/>
    <w:rsid w:val="005F25A8"/>
    <w:rsid w:val="005F4CDB"/>
    <w:rsid w:val="005F4D02"/>
    <w:rsid w:val="005F7248"/>
    <w:rsid w:val="006005D3"/>
    <w:rsid w:val="00603806"/>
    <w:rsid w:val="00603EA1"/>
    <w:rsid w:val="00604FA2"/>
    <w:rsid w:val="00605912"/>
    <w:rsid w:val="00607B34"/>
    <w:rsid w:val="00610E59"/>
    <w:rsid w:val="006124A9"/>
    <w:rsid w:val="0061552D"/>
    <w:rsid w:val="00621642"/>
    <w:rsid w:val="00621B60"/>
    <w:rsid w:val="0062237A"/>
    <w:rsid w:val="0062698A"/>
    <w:rsid w:val="00627B64"/>
    <w:rsid w:val="006303AD"/>
    <w:rsid w:val="00630FE0"/>
    <w:rsid w:val="0063364C"/>
    <w:rsid w:val="00634A2F"/>
    <w:rsid w:val="00634AB2"/>
    <w:rsid w:val="00634E12"/>
    <w:rsid w:val="0063545D"/>
    <w:rsid w:val="00635F13"/>
    <w:rsid w:val="00636D15"/>
    <w:rsid w:val="0064026D"/>
    <w:rsid w:val="006404A8"/>
    <w:rsid w:val="00640961"/>
    <w:rsid w:val="00640FD2"/>
    <w:rsid w:val="00642FFC"/>
    <w:rsid w:val="00644E10"/>
    <w:rsid w:val="0064504E"/>
    <w:rsid w:val="00645A82"/>
    <w:rsid w:val="006468FE"/>
    <w:rsid w:val="00646CBC"/>
    <w:rsid w:val="00646ECF"/>
    <w:rsid w:val="00650C3D"/>
    <w:rsid w:val="00652747"/>
    <w:rsid w:val="006539A6"/>
    <w:rsid w:val="00654267"/>
    <w:rsid w:val="00654F5D"/>
    <w:rsid w:val="006567B8"/>
    <w:rsid w:val="006575F7"/>
    <w:rsid w:val="00657759"/>
    <w:rsid w:val="00661CD4"/>
    <w:rsid w:val="00662D46"/>
    <w:rsid w:val="00662F3F"/>
    <w:rsid w:val="00663FBB"/>
    <w:rsid w:val="00666BDF"/>
    <w:rsid w:val="006671D0"/>
    <w:rsid w:val="006678DD"/>
    <w:rsid w:val="00670389"/>
    <w:rsid w:val="00671750"/>
    <w:rsid w:val="00671963"/>
    <w:rsid w:val="00672117"/>
    <w:rsid w:val="006724D5"/>
    <w:rsid w:val="00673B34"/>
    <w:rsid w:val="006745A8"/>
    <w:rsid w:val="0067578B"/>
    <w:rsid w:val="006769C8"/>
    <w:rsid w:val="006771E6"/>
    <w:rsid w:val="00682088"/>
    <w:rsid w:val="00682BC8"/>
    <w:rsid w:val="00682F95"/>
    <w:rsid w:val="0068388A"/>
    <w:rsid w:val="006839C3"/>
    <w:rsid w:val="00684132"/>
    <w:rsid w:val="00684E10"/>
    <w:rsid w:val="00686ABB"/>
    <w:rsid w:val="006875C5"/>
    <w:rsid w:val="00687CD2"/>
    <w:rsid w:val="00690F0E"/>
    <w:rsid w:val="00693666"/>
    <w:rsid w:val="00694164"/>
    <w:rsid w:val="0069448E"/>
    <w:rsid w:val="006952EF"/>
    <w:rsid w:val="0069696E"/>
    <w:rsid w:val="00697207"/>
    <w:rsid w:val="006976DD"/>
    <w:rsid w:val="006A0F3A"/>
    <w:rsid w:val="006A19CF"/>
    <w:rsid w:val="006A1FF9"/>
    <w:rsid w:val="006A27C2"/>
    <w:rsid w:val="006A2CF2"/>
    <w:rsid w:val="006A2D22"/>
    <w:rsid w:val="006A469C"/>
    <w:rsid w:val="006A52F3"/>
    <w:rsid w:val="006A66D5"/>
    <w:rsid w:val="006B2922"/>
    <w:rsid w:val="006B464D"/>
    <w:rsid w:val="006B5F4D"/>
    <w:rsid w:val="006C025A"/>
    <w:rsid w:val="006C15C4"/>
    <w:rsid w:val="006C36D1"/>
    <w:rsid w:val="006C37CB"/>
    <w:rsid w:val="006C3F18"/>
    <w:rsid w:val="006C43B0"/>
    <w:rsid w:val="006C4710"/>
    <w:rsid w:val="006C4FA4"/>
    <w:rsid w:val="006C60CC"/>
    <w:rsid w:val="006C6684"/>
    <w:rsid w:val="006C7097"/>
    <w:rsid w:val="006C7404"/>
    <w:rsid w:val="006C759F"/>
    <w:rsid w:val="006D2E54"/>
    <w:rsid w:val="006D4B74"/>
    <w:rsid w:val="006D50CA"/>
    <w:rsid w:val="006D6E5F"/>
    <w:rsid w:val="006E0066"/>
    <w:rsid w:val="006E0D3C"/>
    <w:rsid w:val="006E12A8"/>
    <w:rsid w:val="006E19E9"/>
    <w:rsid w:val="006E2C7A"/>
    <w:rsid w:val="006E5FB5"/>
    <w:rsid w:val="006E6AED"/>
    <w:rsid w:val="006E6EF1"/>
    <w:rsid w:val="006E7743"/>
    <w:rsid w:val="006F0275"/>
    <w:rsid w:val="006F1281"/>
    <w:rsid w:val="006F2279"/>
    <w:rsid w:val="006F3FF9"/>
    <w:rsid w:val="006F4096"/>
    <w:rsid w:val="006F44DC"/>
    <w:rsid w:val="006F6B17"/>
    <w:rsid w:val="00701006"/>
    <w:rsid w:val="00701217"/>
    <w:rsid w:val="007017BA"/>
    <w:rsid w:val="0070185A"/>
    <w:rsid w:val="0070310D"/>
    <w:rsid w:val="00703C71"/>
    <w:rsid w:val="00704806"/>
    <w:rsid w:val="007067CB"/>
    <w:rsid w:val="00706CF3"/>
    <w:rsid w:val="007077E6"/>
    <w:rsid w:val="00707B06"/>
    <w:rsid w:val="007129C5"/>
    <w:rsid w:val="00713B8A"/>
    <w:rsid w:val="00714451"/>
    <w:rsid w:val="00715250"/>
    <w:rsid w:val="00717262"/>
    <w:rsid w:val="007176C3"/>
    <w:rsid w:val="007203F9"/>
    <w:rsid w:val="00721F37"/>
    <w:rsid w:val="0072282F"/>
    <w:rsid w:val="00722A00"/>
    <w:rsid w:val="007232E1"/>
    <w:rsid w:val="00723419"/>
    <w:rsid w:val="007249F4"/>
    <w:rsid w:val="00724BBF"/>
    <w:rsid w:val="00725FBD"/>
    <w:rsid w:val="0072626C"/>
    <w:rsid w:val="0072712C"/>
    <w:rsid w:val="00730FB0"/>
    <w:rsid w:val="0073190F"/>
    <w:rsid w:val="00731CAE"/>
    <w:rsid w:val="007328EF"/>
    <w:rsid w:val="00732DAE"/>
    <w:rsid w:val="00733BBA"/>
    <w:rsid w:val="007341B1"/>
    <w:rsid w:val="00734CC8"/>
    <w:rsid w:val="00735256"/>
    <w:rsid w:val="007352FE"/>
    <w:rsid w:val="007357C3"/>
    <w:rsid w:val="0073750E"/>
    <w:rsid w:val="00741244"/>
    <w:rsid w:val="00742729"/>
    <w:rsid w:val="00744E89"/>
    <w:rsid w:val="007450B1"/>
    <w:rsid w:val="007469E7"/>
    <w:rsid w:val="00750F35"/>
    <w:rsid w:val="007528C4"/>
    <w:rsid w:val="007556A0"/>
    <w:rsid w:val="007604D6"/>
    <w:rsid w:val="007612B1"/>
    <w:rsid w:val="00762663"/>
    <w:rsid w:val="00762BAB"/>
    <w:rsid w:val="0076333E"/>
    <w:rsid w:val="00763821"/>
    <w:rsid w:val="007640C5"/>
    <w:rsid w:val="00764F17"/>
    <w:rsid w:val="007653E1"/>
    <w:rsid w:val="00766B2A"/>
    <w:rsid w:val="00766D4C"/>
    <w:rsid w:val="00767A1F"/>
    <w:rsid w:val="0077093A"/>
    <w:rsid w:val="0077118B"/>
    <w:rsid w:val="007723D4"/>
    <w:rsid w:val="00774138"/>
    <w:rsid w:val="007745F7"/>
    <w:rsid w:val="007749BE"/>
    <w:rsid w:val="00774C40"/>
    <w:rsid w:val="00775553"/>
    <w:rsid w:val="00776A80"/>
    <w:rsid w:val="00776C67"/>
    <w:rsid w:val="00777906"/>
    <w:rsid w:val="007807DE"/>
    <w:rsid w:val="00780BB0"/>
    <w:rsid w:val="007818A0"/>
    <w:rsid w:val="007823AA"/>
    <w:rsid w:val="007844DA"/>
    <w:rsid w:val="0078723F"/>
    <w:rsid w:val="00787589"/>
    <w:rsid w:val="0079204C"/>
    <w:rsid w:val="00792742"/>
    <w:rsid w:val="00792943"/>
    <w:rsid w:val="00793D4D"/>
    <w:rsid w:val="00793EB3"/>
    <w:rsid w:val="00793F70"/>
    <w:rsid w:val="007965B8"/>
    <w:rsid w:val="007970C7"/>
    <w:rsid w:val="007A0E90"/>
    <w:rsid w:val="007A182E"/>
    <w:rsid w:val="007A2EAD"/>
    <w:rsid w:val="007A3108"/>
    <w:rsid w:val="007A4A92"/>
    <w:rsid w:val="007A4CC4"/>
    <w:rsid w:val="007A4E1D"/>
    <w:rsid w:val="007A4EAB"/>
    <w:rsid w:val="007A6131"/>
    <w:rsid w:val="007A7DCE"/>
    <w:rsid w:val="007A7DDD"/>
    <w:rsid w:val="007B02B9"/>
    <w:rsid w:val="007B179E"/>
    <w:rsid w:val="007B4EEF"/>
    <w:rsid w:val="007B4F4C"/>
    <w:rsid w:val="007B5465"/>
    <w:rsid w:val="007B6791"/>
    <w:rsid w:val="007B6896"/>
    <w:rsid w:val="007B6C13"/>
    <w:rsid w:val="007B7FEA"/>
    <w:rsid w:val="007C04EB"/>
    <w:rsid w:val="007C0CD9"/>
    <w:rsid w:val="007C18BD"/>
    <w:rsid w:val="007C294F"/>
    <w:rsid w:val="007C33D7"/>
    <w:rsid w:val="007C40C3"/>
    <w:rsid w:val="007C4BDE"/>
    <w:rsid w:val="007C4FC6"/>
    <w:rsid w:val="007C5259"/>
    <w:rsid w:val="007C5EA6"/>
    <w:rsid w:val="007C7BE4"/>
    <w:rsid w:val="007D21CF"/>
    <w:rsid w:val="007D2E6B"/>
    <w:rsid w:val="007D32E9"/>
    <w:rsid w:val="007D379A"/>
    <w:rsid w:val="007D3DEE"/>
    <w:rsid w:val="007D5BBF"/>
    <w:rsid w:val="007E0304"/>
    <w:rsid w:val="007E0621"/>
    <w:rsid w:val="007E3EDB"/>
    <w:rsid w:val="007E514A"/>
    <w:rsid w:val="007E5F6A"/>
    <w:rsid w:val="007E6760"/>
    <w:rsid w:val="007F1E31"/>
    <w:rsid w:val="007F2191"/>
    <w:rsid w:val="007F2E9A"/>
    <w:rsid w:val="007F2F09"/>
    <w:rsid w:val="007F4065"/>
    <w:rsid w:val="007F40D0"/>
    <w:rsid w:val="007F446E"/>
    <w:rsid w:val="007F6BCF"/>
    <w:rsid w:val="007F7818"/>
    <w:rsid w:val="008003D4"/>
    <w:rsid w:val="00802348"/>
    <w:rsid w:val="008024B3"/>
    <w:rsid w:val="00802E7C"/>
    <w:rsid w:val="0080385E"/>
    <w:rsid w:val="00803AEA"/>
    <w:rsid w:val="008051A4"/>
    <w:rsid w:val="0080681A"/>
    <w:rsid w:val="00810A2F"/>
    <w:rsid w:val="00810F8D"/>
    <w:rsid w:val="008120AE"/>
    <w:rsid w:val="0081240D"/>
    <w:rsid w:val="00814DC7"/>
    <w:rsid w:val="008172E9"/>
    <w:rsid w:val="008211C3"/>
    <w:rsid w:val="00822175"/>
    <w:rsid w:val="008230F8"/>
    <w:rsid w:val="00823C77"/>
    <w:rsid w:val="00824277"/>
    <w:rsid w:val="008246DD"/>
    <w:rsid w:val="00824C69"/>
    <w:rsid w:val="00830743"/>
    <w:rsid w:val="008317CA"/>
    <w:rsid w:val="00831F85"/>
    <w:rsid w:val="00832B33"/>
    <w:rsid w:val="00832D9A"/>
    <w:rsid w:val="00834C52"/>
    <w:rsid w:val="008351F6"/>
    <w:rsid w:val="0083664C"/>
    <w:rsid w:val="0083730E"/>
    <w:rsid w:val="0083773E"/>
    <w:rsid w:val="0084027E"/>
    <w:rsid w:val="008402A6"/>
    <w:rsid w:val="0084033B"/>
    <w:rsid w:val="008415EF"/>
    <w:rsid w:val="00842F47"/>
    <w:rsid w:val="008441FD"/>
    <w:rsid w:val="00844228"/>
    <w:rsid w:val="00844C4E"/>
    <w:rsid w:val="00846BC5"/>
    <w:rsid w:val="00847033"/>
    <w:rsid w:val="00850A67"/>
    <w:rsid w:val="00850D34"/>
    <w:rsid w:val="00850EF6"/>
    <w:rsid w:val="008519BF"/>
    <w:rsid w:val="00852D0C"/>
    <w:rsid w:val="00854071"/>
    <w:rsid w:val="008548BF"/>
    <w:rsid w:val="0085641E"/>
    <w:rsid w:val="00856652"/>
    <w:rsid w:val="00857F94"/>
    <w:rsid w:val="00860730"/>
    <w:rsid w:val="00861009"/>
    <w:rsid w:val="00861718"/>
    <w:rsid w:val="00862322"/>
    <w:rsid w:val="00862CF6"/>
    <w:rsid w:val="00863669"/>
    <w:rsid w:val="00863A07"/>
    <w:rsid w:val="008665CC"/>
    <w:rsid w:val="00866EC5"/>
    <w:rsid w:val="00871132"/>
    <w:rsid w:val="00872F23"/>
    <w:rsid w:val="0087317F"/>
    <w:rsid w:val="008731C7"/>
    <w:rsid w:val="00873693"/>
    <w:rsid w:val="00874319"/>
    <w:rsid w:val="00875425"/>
    <w:rsid w:val="00875716"/>
    <w:rsid w:val="00876600"/>
    <w:rsid w:val="00877FB8"/>
    <w:rsid w:val="0088041E"/>
    <w:rsid w:val="00883E03"/>
    <w:rsid w:val="0088511E"/>
    <w:rsid w:val="008855BD"/>
    <w:rsid w:val="00886998"/>
    <w:rsid w:val="00886A4C"/>
    <w:rsid w:val="00886A6A"/>
    <w:rsid w:val="00886A70"/>
    <w:rsid w:val="0088752E"/>
    <w:rsid w:val="0088AEC5"/>
    <w:rsid w:val="0089022A"/>
    <w:rsid w:val="00890263"/>
    <w:rsid w:val="00890431"/>
    <w:rsid w:val="00891FF5"/>
    <w:rsid w:val="0089281F"/>
    <w:rsid w:val="00892E61"/>
    <w:rsid w:val="0089484D"/>
    <w:rsid w:val="00894F87"/>
    <w:rsid w:val="00895541"/>
    <w:rsid w:val="00895E5F"/>
    <w:rsid w:val="008961E6"/>
    <w:rsid w:val="00896548"/>
    <w:rsid w:val="00896DCF"/>
    <w:rsid w:val="008A0214"/>
    <w:rsid w:val="008A0AB8"/>
    <w:rsid w:val="008A0D2F"/>
    <w:rsid w:val="008A19E8"/>
    <w:rsid w:val="008A1CA3"/>
    <w:rsid w:val="008A2197"/>
    <w:rsid w:val="008A5E89"/>
    <w:rsid w:val="008A6E81"/>
    <w:rsid w:val="008A71DE"/>
    <w:rsid w:val="008A793D"/>
    <w:rsid w:val="008B031D"/>
    <w:rsid w:val="008B0A29"/>
    <w:rsid w:val="008B0F45"/>
    <w:rsid w:val="008B424A"/>
    <w:rsid w:val="008B5E1B"/>
    <w:rsid w:val="008B6554"/>
    <w:rsid w:val="008B6C83"/>
    <w:rsid w:val="008B7F98"/>
    <w:rsid w:val="008C09C6"/>
    <w:rsid w:val="008C1921"/>
    <w:rsid w:val="008C229E"/>
    <w:rsid w:val="008C2DEB"/>
    <w:rsid w:val="008C3168"/>
    <w:rsid w:val="008C5E99"/>
    <w:rsid w:val="008C6FDC"/>
    <w:rsid w:val="008C7B20"/>
    <w:rsid w:val="008D0D66"/>
    <w:rsid w:val="008D1AF9"/>
    <w:rsid w:val="008D4188"/>
    <w:rsid w:val="008D49F3"/>
    <w:rsid w:val="008D4ACF"/>
    <w:rsid w:val="008D5A2D"/>
    <w:rsid w:val="008D6531"/>
    <w:rsid w:val="008D7148"/>
    <w:rsid w:val="008D7CA2"/>
    <w:rsid w:val="008E330D"/>
    <w:rsid w:val="008E69A3"/>
    <w:rsid w:val="008E7667"/>
    <w:rsid w:val="008F0151"/>
    <w:rsid w:val="008F067F"/>
    <w:rsid w:val="008F0C6F"/>
    <w:rsid w:val="008F3244"/>
    <w:rsid w:val="008F3DBF"/>
    <w:rsid w:val="008F4354"/>
    <w:rsid w:val="008F4E7A"/>
    <w:rsid w:val="008F502F"/>
    <w:rsid w:val="008F65A9"/>
    <w:rsid w:val="008F6A06"/>
    <w:rsid w:val="009003EC"/>
    <w:rsid w:val="0090174A"/>
    <w:rsid w:val="0090278A"/>
    <w:rsid w:val="009058A2"/>
    <w:rsid w:val="00910CE1"/>
    <w:rsid w:val="00911A6C"/>
    <w:rsid w:val="009128A3"/>
    <w:rsid w:val="0091361B"/>
    <w:rsid w:val="009140E4"/>
    <w:rsid w:val="0091611C"/>
    <w:rsid w:val="00916F15"/>
    <w:rsid w:val="00920D68"/>
    <w:rsid w:val="00921830"/>
    <w:rsid w:val="009230F6"/>
    <w:rsid w:val="00925017"/>
    <w:rsid w:val="00926013"/>
    <w:rsid w:val="009269B4"/>
    <w:rsid w:val="00926A03"/>
    <w:rsid w:val="00930B08"/>
    <w:rsid w:val="009342A3"/>
    <w:rsid w:val="00934673"/>
    <w:rsid w:val="00935003"/>
    <w:rsid w:val="009360EC"/>
    <w:rsid w:val="00936F08"/>
    <w:rsid w:val="009402F8"/>
    <w:rsid w:val="00941D7A"/>
    <w:rsid w:val="00941E54"/>
    <w:rsid w:val="00942369"/>
    <w:rsid w:val="009424FC"/>
    <w:rsid w:val="009436DA"/>
    <w:rsid w:val="009463CD"/>
    <w:rsid w:val="0095048F"/>
    <w:rsid w:val="00950C94"/>
    <w:rsid w:val="00951D91"/>
    <w:rsid w:val="00952276"/>
    <w:rsid w:val="00952F89"/>
    <w:rsid w:val="00953895"/>
    <w:rsid w:val="009546BD"/>
    <w:rsid w:val="00954CD8"/>
    <w:rsid w:val="00955343"/>
    <w:rsid w:val="0095589D"/>
    <w:rsid w:val="00956C09"/>
    <w:rsid w:val="00956DFA"/>
    <w:rsid w:val="009607A7"/>
    <w:rsid w:val="0096102D"/>
    <w:rsid w:val="00961664"/>
    <w:rsid w:val="00963859"/>
    <w:rsid w:val="00965997"/>
    <w:rsid w:val="0096672D"/>
    <w:rsid w:val="0096708D"/>
    <w:rsid w:val="00967E8A"/>
    <w:rsid w:val="00967FBF"/>
    <w:rsid w:val="009708C9"/>
    <w:rsid w:val="00970C42"/>
    <w:rsid w:val="00971656"/>
    <w:rsid w:val="009719BE"/>
    <w:rsid w:val="00971FA7"/>
    <w:rsid w:val="00972C51"/>
    <w:rsid w:val="00975B38"/>
    <w:rsid w:val="00977500"/>
    <w:rsid w:val="00977FA5"/>
    <w:rsid w:val="009814C3"/>
    <w:rsid w:val="00982C85"/>
    <w:rsid w:val="0098358C"/>
    <w:rsid w:val="00983687"/>
    <w:rsid w:val="0099027C"/>
    <w:rsid w:val="009903DB"/>
    <w:rsid w:val="00991FF5"/>
    <w:rsid w:val="00992449"/>
    <w:rsid w:val="00993419"/>
    <w:rsid w:val="00994C52"/>
    <w:rsid w:val="00994FF6"/>
    <w:rsid w:val="00995CB5"/>
    <w:rsid w:val="009970A7"/>
    <w:rsid w:val="009971C4"/>
    <w:rsid w:val="009A0CA9"/>
    <w:rsid w:val="009A0E17"/>
    <w:rsid w:val="009A2472"/>
    <w:rsid w:val="009A2A6C"/>
    <w:rsid w:val="009A2E77"/>
    <w:rsid w:val="009A315F"/>
    <w:rsid w:val="009A31BD"/>
    <w:rsid w:val="009A369C"/>
    <w:rsid w:val="009A406D"/>
    <w:rsid w:val="009A556B"/>
    <w:rsid w:val="009A655E"/>
    <w:rsid w:val="009A68A7"/>
    <w:rsid w:val="009A7073"/>
    <w:rsid w:val="009A7B46"/>
    <w:rsid w:val="009A7CC8"/>
    <w:rsid w:val="009B0C81"/>
    <w:rsid w:val="009B1011"/>
    <w:rsid w:val="009B17F5"/>
    <w:rsid w:val="009B2FC2"/>
    <w:rsid w:val="009B3B88"/>
    <w:rsid w:val="009B7A33"/>
    <w:rsid w:val="009B7B88"/>
    <w:rsid w:val="009C00CE"/>
    <w:rsid w:val="009C06E3"/>
    <w:rsid w:val="009C0CDD"/>
    <w:rsid w:val="009C2136"/>
    <w:rsid w:val="009C3F3A"/>
    <w:rsid w:val="009C47F7"/>
    <w:rsid w:val="009C61F8"/>
    <w:rsid w:val="009C70FB"/>
    <w:rsid w:val="009C7414"/>
    <w:rsid w:val="009D3156"/>
    <w:rsid w:val="009D3A9B"/>
    <w:rsid w:val="009D4C42"/>
    <w:rsid w:val="009D56A6"/>
    <w:rsid w:val="009D5D7D"/>
    <w:rsid w:val="009D642E"/>
    <w:rsid w:val="009D744C"/>
    <w:rsid w:val="009E0BCB"/>
    <w:rsid w:val="009E11FC"/>
    <w:rsid w:val="009E1DED"/>
    <w:rsid w:val="009E437A"/>
    <w:rsid w:val="009E5C41"/>
    <w:rsid w:val="009E6F29"/>
    <w:rsid w:val="009E70E2"/>
    <w:rsid w:val="009E7424"/>
    <w:rsid w:val="009E78EC"/>
    <w:rsid w:val="009F059A"/>
    <w:rsid w:val="009F3470"/>
    <w:rsid w:val="009F697F"/>
    <w:rsid w:val="00A0374D"/>
    <w:rsid w:val="00A03DE1"/>
    <w:rsid w:val="00A04A72"/>
    <w:rsid w:val="00A04B13"/>
    <w:rsid w:val="00A0629D"/>
    <w:rsid w:val="00A06A7A"/>
    <w:rsid w:val="00A07CBF"/>
    <w:rsid w:val="00A12716"/>
    <w:rsid w:val="00A127A2"/>
    <w:rsid w:val="00A144FB"/>
    <w:rsid w:val="00A146A4"/>
    <w:rsid w:val="00A147C2"/>
    <w:rsid w:val="00A14862"/>
    <w:rsid w:val="00A15683"/>
    <w:rsid w:val="00A1609D"/>
    <w:rsid w:val="00A20705"/>
    <w:rsid w:val="00A21308"/>
    <w:rsid w:val="00A223DD"/>
    <w:rsid w:val="00A23D3A"/>
    <w:rsid w:val="00A24F02"/>
    <w:rsid w:val="00A27506"/>
    <w:rsid w:val="00A27BBF"/>
    <w:rsid w:val="00A3009E"/>
    <w:rsid w:val="00A30C44"/>
    <w:rsid w:val="00A3147B"/>
    <w:rsid w:val="00A32329"/>
    <w:rsid w:val="00A32641"/>
    <w:rsid w:val="00A32988"/>
    <w:rsid w:val="00A330B9"/>
    <w:rsid w:val="00A332D5"/>
    <w:rsid w:val="00A34808"/>
    <w:rsid w:val="00A356CC"/>
    <w:rsid w:val="00A36327"/>
    <w:rsid w:val="00A40A81"/>
    <w:rsid w:val="00A40C77"/>
    <w:rsid w:val="00A42BFE"/>
    <w:rsid w:val="00A4422D"/>
    <w:rsid w:val="00A45212"/>
    <w:rsid w:val="00A455AA"/>
    <w:rsid w:val="00A456C2"/>
    <w:rsid w:val="00A459E9"/>
    <w:rsid w:val="00A45CA8"/>
    <w:rsid w:val="00A473D5"/>
    <w:rsid w:val="00A505E7"/>
    <w:rsid w:val="00A51321"/>
    <w:rsid w:val="00A51989"/>
    <w:rsid w:val="00A53DDB"/>
    <w:rsid w:val="00A61140"/>
    <w:rsid w:val="00A61E1D"/>
    <w:rsid w:val="00A622D9"/>
    <w:rsid w:val="00A62BBC"/>
    <w:rsid w:val="00A63B4F"/>
    <w:rsid w:val="00A65489"/>
    <w:rsid w:val="00A66232"/>
    <w:rsid w:val="00A67FFD"/>
    <w:rsid w:val="00A71289"/>
    <w:rsid w:val="00A737F2"/>
    <w:rsid w:val="00A740DF"/>
    <w:rsid w:val="00A75C0B"/>
    <w:rsid w:val="00A75D44"/>
    <w:rsid w:val="00A77915"/>
    <w:rsid w:val="00A77BD7"/>
    <w:rsid w:val="00A83052"/>
    <w:rsid w:val="00A8495E"/>
    <w:rsid w:val="00A84A90"/>
    <w:rsid w:val="00A85418"/>
    <w:rsid w:val="00A857C7"/>
    <w:rsid w:val="00A8728B"/>
    <w:rsid w:val="00A87DB9"/>
    <w:rsid w:val="00A900AC"/>
    <w:rsid w:val="00A922D3"/>
    <w:rsid w:val="00A94C47"/>
    <w:rsid w:val="00A9648A"/>
    <w:rsid w:val="00AA068A"/>
    <w:rsid w:val="00AA1030"/>
    <w:rsid w:val="00AA17BD"/>
    <w:rsid w:val="00AA250D"/>
    <w:rsid w:val="00AA39EC"/>
    <w:rsid w:val="00AA483A"/>
    <w:rsid w:val="00AA492B"/>
    <w:rsid w:val="00AA5E09"/>
    <w:rsid w:val="00AA7331"/>
    <w:rsid w:val="00AA7B98"/>
    <w:rsid w:val="00AB0945"/>
    <w:rsid w:val="00AB3DB6"/>
    <w:rsid w:val="00AB40CD"/>
    <w:rsid w:val="00AB52D8"/>
    <w:rsid w:val="00AB64EF"/>
    <w:rsid w:val="00AB7247"/>
    <w:rsid w:val="00AB7588"/>
    <w:rsid w:val="00AB75DE"/>
    <w:rsid w:val="00AB7902"/>
    <w:rsid w:val="00AC2590"/>
    <w:rsid w:val="00AC596A"/>
    <w:rsid w:val="00AC635A"/>
    <w:rsid w:val="00AC63BD"/>
    <w:rsid w:val="00AC685B"/>
    <w:rsid w:val="00AC7666"/>
    <w:rsid w:val="00AD2263"/>
    <w:rsid w:val="00AD2793"/>
    <w:rsid w:val="00AD279F"/>
    <w:rsid w:val="00AD3763"/>
    <w:rsid w:val="00AD61A6"/>
    <w:rsid w:val="00AD70F3"/>
    <w:rsid w:val="00AE1B76"/>
    <w:rsid w:val="00AE1DE1"/>
    <w:rsid w:val="00AE1F53"/>
    <w:rsid w:val="00AE218B"/>
    <w:rsid w:val="00AE3AA9"/>
    <w:rsid w:val="00AE44E2"/>
    <w:rsid w:val="00AE4BBA"/>
    <w:rsid w:val="00AE643A"/>
    <w:rsid w:val="00AE69E9"/>
    <w:rsid w:val="00AE7FB8"/>
    <w:rsid w:val="00AF074E"/>
    <w:rsid w:val="00AF1136"/>
    <w:rsid w:val="00AF11DB"/>
    <w:rsid w:val="00AF2166"/>
    <w:rsid w:val="00AF3334"/>
    <w:rsid w:val="00AF43EF"/>
    <w:rsid w:val="00AF5028"/>
    <w:rsid w:val="00AF5D83"/>
    <w:rsid w:val="00B019BF"/>
    <w:rsid w:val="00B01DEC"/>
    <w:rsid w:val="00B0229A"/>
    <w:rsid w:val="00B0377E"/>
    <w:rsid w:val="00B05E0F"/>
    <w:rsid w:val="00B06788"/>
    <w:rsid w:val="00B07ECC"/>
    <w:rsid w:val="00B129B8"/>
    <w:rsid w:val="00B140E0"/>
    <w:rsid w:val="00B1449A"/>
    <w:rsid w:val="00B145A4"/>
    <w:rsid w:val="00B14601"/>
    <w:rsid w:val="00B15B9B"/>
    <w:rsid w:val="00B16E04"/>
    <w:rsid w:val="00B16E75"/>
    <w:rsid w:val="00B171B2"/>
    <w:rsid w:val="00B17F9E"/>
    <w:rsid w:val="00B2096D"/>
    <w:rsid w:val="00B23903"/>
    <w:rsid w:val="00B2429B"/>
    <w:rsid w:val="00B248C6"/>
    <w:rsid w:val="00B315A7"/>
    <w:rsid w:val="00B31DF7"/>
    <w:rsid w:val="00B320C0"/>
    <w:rsid w:val="00B32DE0"/>
    <w:rsid w:val="00B33130"/>
    <w:rsid w:val="00B33EE2"/>
    <w:rsid w:val="00B34541"/>
    <w:rsid w:val="00B3672E"/>
    <w:rsid w:val="00B37AFD"/>
    <w:rsid w:val="00B42765"/>
    <w:rsid w:val="00B433B1"/>
    <w:rsid w:val="00B45043"/>
    <w:rsid w:val="00B46D14"/>
    <w:rsid w:val="00B4760F"/>
    <w:rsid w:val="00B53676"/>
    <w:rsid w:val="00B537B3"/>
    <w:rsid w:val="00B5380F"/>
    <w:rsid w:val="00B53C94"/>
    <w:rsid w:val="00B53FB7"/>
    <w:rsid w:val="00B54692"/>
    <w:rsid w:val="00B5473C"/>
    <w:rsid w:val="00B55645"/>
    <w:rsid w:val="00B55973"/>
    <w:rsid w:val="00B62F54"/>
    <w:rsid w:val="00B6444B"/>
    <w:rsid w:val="00B64A67"/>
    <w:rsid w:val="00B717A6"/>
    <w:rsid w:val="00B741D8"/>
    <w:rsid w:val="00B7570A"/>
    <w:rsid w:val="00B76767"/>
    <w:rsid w:val="00B81AE8"/>
    <w:rsid w:val="00B8245F"/>
    <w:rsid w:val="00B832BA"/>
    <w:rsid w:val="00B83796"/>
    <w:rsid w:val="00B85CE3"/>
    <w:rsid w:val="00B86BE0"/>
    <w:rsid w:val="00B86D97"/>
    <w:rsid w:val="00B86DB6"/>
    <w:rsid w:val="00B90961"/>
    <w:rsid w:val="00B912A9"/>
    <w:rsid w:val="00B91596"/>
    <w:rsid w:val="00B9170F"/>
    <w:rsid w:val="00B91A33"/>
    <w:rsid w:val="00B93261"/>
    <w:rsid w:val="00B93692"/>
    <w:rsid w:val="00B9371F"/>
    <w:rsid w:val="00B938A2"/>
    <w:rsid w:val="00B95F1A"/>
    <w:rsid w:val="00B97727"/>
    <w:rsid w:val="00BA0571"/>
    <w:rsid w:val="00BA0864"/>
    <w:rsid w:val="00BA094A"/>
    <w:rsid w:val="00BA2D76"/>
    <w:rsid w:val="00BA4AED"/>
    <w:rsid w:val="00BA5210"/>
    <w:rsid w:val="00BA673A"/>
    <w:rsid w:val="00BB0182"/>
    <w:rsid w:val="00BB0487"/>
    <w:rsid w:val="00BB0D24"/>
    <w:rsid w:val="00BB13DE"/>
    <w:rsid w:val="00BB37A6"/>
    <w:rsid w:val="00BB4F46"/>
    <w:rsid w:val="00BB6097"/>
    <w:rsid w:val="00BB6FD2"/>
    <w:rsid w:val="00BB7B40"/>
    <w:rsid w:val="00BC2511"/>
    <w:rsid w:val="00BC2CDE"/>
    <w:rsid w:val="00BC2E21"/>
    <w:rsid w:val="00BC3ED4"/>
    <w:rsid w:val="00BC56B2"/>
    <w:rsid w:val="00BC5884"/>
    <w:rsid w:val="00BC5A64"/>
    <w:rsid w:val="00BC604C"/>
    <w:rsid w:val="00BD0BCD"/>
    <w:rsid w:val="00BD3377"/>
    <w:rsid w:val="00BD72F0"/>
    <w:rsid w:val="00BE1444"/>
    <w:rsid w:val="00BE3963"/>
    <w:rsid w:val="00BE68BC"/>
    <w:rsid w:val="00BE7DCA"/>
    <w:rsid w:val="00BF0593"/>
    <w:rsid w:val="00BF2EBF"/>
    <w:rsid w:val="00BF7DD2"/>
    <w:rsid w:val="00C002F8"/>
    <w:rsid w:val="00C01D65"/>
    <w:rsid w:val="00C03867"/>
    <w:rsid w:val="00C04EE5"/>
    <w:rsid w:val="00C071C3"/>
    <w:rsid w:val="00C07AE1"/>
    <w:rsid w:val="00C07E53"/>
    <w:rsid w:val="00C11AF7"/>
    <w:rsid w:val="00C11C09"/>
    <w:rsid w:val="00C123A0"/>
    <w:rsid w:val="00C13C9A"/>
    <w:rsid w:val="00C14335"/>
    <w:rsid w:val="00C16943"/>
    <w:rsid w:val="00C16961"/>
    <w:rsid w:val="00C17622"/>
    <w:rsid w:val="00C178FE"/>
    <w:rsid w:val="00C17C30"/>
    <w:rsid w:val="00C22756"/>
    <w:rsid w:val="00C22AFC"/>
    <w:rsid w:val="00C2580E"/>
    <w:rsid w:val="00C30DE6"/>
    <w:rsid w:val="00C328FB"/>
    <w:rsid w:val="00C33399"/>
    <w:rsid w:val="00C341E1"/>
    <w:rsid w:val="00C34427"/>
    <w:rsid w:val="00C3461F"/>
    <w:rsid w:val="00C4179F"/>
    <w:rsid w:val="00C448FC"/>
    <w:rsid w:val="00C4593D"/>
    <w:rsid w:val="00C45CCD"/>
    <w:rsid w:val="00C532AD"/>
    <w:rsid w:val="00C537B7"/>
    <w:rsid w:val="00C53EB8"/>
    <w:rsid w:val="00C54BFB"/>
    <w:rsid w:val="00C54C31"/>
    <w:rsid w:val="00C55019"/>
    <w:rsid w:val="00C55CFB"/>
    <w:rsid w:val="00C577EE"/>
    <w:rsid w:val="00C5789C"/>
    <w:rsid w:val="00C61A6C"/>
    <w:rsid w:val="00C633C4"/>
    <w:rsid w:val="00C6487A"/>
    <w:rsid w:val="00C64E14"/>
    <w:rsid w:val="00C67A9A"/>
    <w:rsid w:val="00C71D76"/>
    <w:rsid w:val="00C72CDE"/>
    <w:rsid w:val="00C74C79"/>
    <w:rsid w:val="00C763F3"/>
    <w:rsid w:val="00C765A2"/>
    <w:rsid w:val="00C765E9"/>
    <w:rsid w:val="00C7752C"/>
    <w:rsid w:val="00C77A5F"/>
    <w:rsid w:val="00C77DF2"/>
    <w:rsid w:val="00C80A04"/>
    <w:rsid w:val="00C818E1"/>
    <w:rsid w:val="00C84C49"/>
    <w:rsid w:val="00C86E9A"/>
    <w:rsid w:val="00C87263"/>
    <w:rsid w:val="00C9191E"/>
    <w:rsid w:val="00C929A0"/>
    <w:rsid w:val="00C93D7C"/>
    <w:rsid w:val="00C94415"/>
    <w:rsid w:val="00C94854"/>
    <w:rsid w:val="00C95872"/>
    <w:rsid w:val="00C958D4"/>
    <w:rsid w:val="00C960E0"/>
    <w:rsid w:val="00C96523"/>
    <w:rsid w:val="00C96AD7"/>
    <w:rsid w:val="00C9767A"/>
    <w:rsid w:val="00CA1243"/>
    <w:rsid w:val="00CA2D52"/>
    <w:rsid w:val="00CA4208"/>
    <w:rsid w:val="00CA51DB"/>
    <w:rsid w:val="00CB0C7A"/>
    <w:rsid w:val="00CB11A0"/>
    <w:rsid w:val="00CB5B0F"/>
    <w:rsid w:val="00CB6C8C"/>
    <w:rsid w:val="00CB743C"/>
    <w:rsid w:val="00CC0904"/>
    <w:rsid w:val="00CC0A9E"/>
    <w:rsid w:val="00CC0B60"/>
    <w:rsid w:val="00CC1055"/>
    <w:rsid w:val="00CC121D"/>
    <w:rsid w:val="00CC1E4F"/>
    <w:rsid w:val="00CC64B1"/>
    <w:rsid w:val="00CC70DB"/>
    <w:rsid w:val="00CD1A44"/>
    <w:rsid w:val="00CD2229"/>
    <w:rsid w:val="00CD2908"/>
    <w:rsid w:val="00CD33DF"/>
    <w:rsid w:val="00CD3EE1"/>
    <w:rsid w:val="00CD3FA8"/>
    <w:rsid w:val="00CD4FE0"/>
    <w:rsid w:val="00CD5272"/>
    <w:rsid w:val="00CD5AC8"/>
    <w:rsid w:val="00CD698F"/>
    <w:rsid w:val="00CD6C74"/>
    <w:rsid w:val="00CE149C"/>
    <w:rsid w:val="00CE357B"/>
    <w:rsid w:val="00CE38C9"/>
    <w:rsid w:val="00CE3AE2"/>
    <w:rsid w:val="00CE45FD"/>
    <w:rsid w:val="00CE47A7"/>
    <w:rsid w:val="00CE5CA0"/>
    <w:rsid w:val="00CE6057"/>
    <w:rsid w:val="00CE6961"/>
    <w:rsid w:val="00CE72A2"/>
    <w:rsid w:val="00CE7D06"/>
    <w:rsid w:val="00CF05B3"/>
    <w:rsid w:val="00CF1625"/>
    <w:rsid w:val="00CF281A"/>
    <w:rsid w:val="00CF4EC4"/>
    <w:rsid w:val="00CF6B14"/>
    <w:rsid w:val="00CF7E5B"/>
    <w:rsid w:val="00D016EC"/>
    <w:rsid w:val="00D03843"/>
    <w:rsid w:val="00D0386A"/>
    <w:rsid w:val="00D05019"/>
    <w:rsid w:val="00D05CC0"/>
    <w:rsid w:val="00D07189"/>
    <w:rsid w:val="00D10F5C"/>
    <w:rsid w:val="00D12A29"/>
    <w:rsid w:val="00D15283"/>
    <w:rsid w:val="00D16741"/>
    <w:rsid w:val="00D16C9E"/>
    <w:rsid w:val="00D20849"/>
    <w:rsid w:val="00D20C7F"/>
    <w:rsid w:val="00D213DD"/>
    <w:rsid w:val="00D21760"/>
    <w:rsid w:val="00D2263F"/>
    <w:rsid w:val="00D227C1"/>
    <w:rsid w:val="00D25A61"/>
    <w:rsid w:val="00D264CC"/>
    <w:rsid w:val="00D27D4E"/>
    <w:rsid w:val="00D30D2C"/>
    <w:rsid w:val="00D32E7F"/>
    <w:rsid w:val="00D33422"/>
    <w:rsid w:val="00D34052"/>
    <w:rsid w:val="00D35C5A"/>
    <w:rsid w:val="00D36161"/>
    <w:rsid w:val="00D364B4"/>
    <w:rsid w:val="00D365FF"/>
    <w:rsid w:val="00D37E34"/>
    <w:rsid w:val="00D4088A"/>
    <w:rsid w:val="00D40939"/>
    <w:rsid w:val="00D4456E"/>
    <w:rsid w:val="00D45466"/>
    <w:rsid w:val="00D45DF4"/>
    <w:rsid w:val="00D50B06"/>
    <w:rsid w:val="00D51105"/>
    <w:rsid w:val="00D51D36"/>
    <w:rsid w:val="00D5246B"/>
    <w:rsid w:val="00D5336E"/>
    <w:rsid w:val="00D5398C"/>
    <w:rsid w:val="00D57905"/>
    <w:rsid w:val="00D64987"/>
    <w:rsid w:val="00D65F94"/>
    <w:rsid w:val="00D672C3"/>
    <w:rsid w:val="00D67566"/>
    <w:rsid w:val="00D718F3"/>
    <w:rsid w:val="00D73DFD"/>
    <w:rsid w:val="00D74577"/>
    <w:rsid w:val="00D7596F"/>
    <w:rsid w:val="00D77A6B"/>
    <w:rsid w:val="00D80084"/>
    <w:rsid w:val="00D80F27"/>
    <w:rsid w:val="00D80F33"/>
    <w:rsid w:val="00D8190E"/>
    <w:rsid w:val="00D81E42"/>
    <w:rsid w:val="00D82F99"/>
    <w:rsid w:val="00D83B3E"/>
    <w:rsid w:val="00D842FE"/>
    <w:rsid w:val="00D85649"/>
    <w:rsid w:val="00D87572"/>
    <w:rsid w:val="00D90727"/>
    <w:rsid w:val="00D91D57"/>
    <w:rsid w:val="00D92295"/>
    <w:rsid w:val="00D95D98"/>
    <w:rsid w:val="00D97320"/>
    <w:rsid w:val="00D977E6"/>
    <w:rsid w:val="00D97BD5"/>
    <w:rsid w:val="00DA1AFE"/>
    <w:rsid w:val="00DA26F5"/>
    <w:rsid w:val="00DA2DA1"/>
    <w:rsid w:val="00DA30DA"/>
    <w:rsid w:val="00DA37E4"/>
    <w:rsid w:val="00DA390C"/>
    <w:rsid w:val="00DA5306"/>
    <w:rsid w:val="00DA72B8"/>
    <w:rsid w:val="00DB05EC"/>
    <w:rsid w:val="00DB0982"/>
    <w:rsid w:val="00DB25A8"/>
    <w:rsid w:val="00DB2A62"/>
    <w:rsid w:val="00DB31D4"/>
    <w:rsid w:val="00DB5D55"/>
    <w:rsid w:val="00DB6E37"/>
    <w:rsid w:val="00DC015D"/>
    <w:rsid w:val="00DC1A21"/>
    <w:rsid w:val="00DC3873"/>
    <w:rsid w:val="00DC5263"/>
    <w:rsid w:val="00DC5348"/>
    <w:rsid w:val="00DC6266"/>
    <w:rsid w:val="00DD0385"/>
    <w:rsid w:val="00DD08B9"/>
    <w:rsid w:val="00DD17CF"/>
    <w:rsid w:val="00DD1AD4"/>
    <w:rsid w:val="00DD1E00"/>
    <w:rsid w:val="00DD24CB"/>
    <w:rsid w:val="00DD5589"/>
    <w:rsid w:val="00DD578D"/>
    <w:rsid w:val="00DD5E6E"/>
    <w:rsid w:val="00DD6FA4"/>
    <w:rsid w:val="00DD78B8"/>
    <w:rsid w:val="00DD7A13"/>
    <w:rsid w:val="00DD7CA4"/>
    <w:rsid w:val="00DE0F96"/>
    <w:rsid w:val="00DE12E4"/>
    <w:rsid w:val="00DE16A8"/>
    <w:rsid w:val="00DE3947"/>
    <w:rsid w:val="00DE4B57"/>
    <w:rsid w:val="00DE4D92"/>
    <w:rsid w:val="00DE6460"/>
    <w:rsid w:val="00DE6A25"/>
    <w:rsid w:val="00DE6CE0"/>
    <w:rsid w:val="00DF0BFA"/>
    <w:rsid w:val="00DF2A62"/>
    <w:rsid w:val="00DF3162"/>
    <w:rsid w:val="00DF5210"/>
    <w:rsid w:val="00DF53B1"/>
    <w:rsid w:val="00DF5B97"/>
    <w:rsid w:val="00DF6080"/>
    <w:rsid w:val="00DF623C"/>
    <w:rsid w:val="00E003AC"/>
    <w:rsid w:val="00E01363"/>
    <w:rsid w:val="00E024FB"/>
    <w:rsid w:val="00E0547C"/>
    <w:rsid w:val="00E062E2"/>
    <w:rsid w:val="00E06E2B"/>
    <w:rsid w:val="00E071BE"/>
    <w:rsid w:val="00E07AE3"/>
    <w:rsid w:val="00E10396"/>
    <w:rsid w:val="00E10B06"/>
    <w:rsid w:val="00E10BCD"/>
    <w:rsid w:val="00E11571"/>
    <w:rsid w:val="00E12666"/>
    <w:rsid w:val="00E12DAA"/>
    <w:rsid w:val="00E137C9"/>
    <w:rsid w:val="00E13AF2"/>
    <w:rsid w:val="00E13DED"/>
    <w:rsid w:val="00E1421C"/>
    <w:rsid w:val="00E144D0"/>
    <w:rsid w:val="00E15812"/>
    <w:rsid w:val="00E175D0"/>
    <w:rsid w:val="00E17AF7"/>
    <w:rsid w:val="00E20CAA"/>
    <w:rsid w:val="00E21198"/>
    <w:rsid w:val="00E225A2"/>
    <w:rsid w:val="00E22CC6"/>
    <w:rsid w:val="00E2405C"/>
    <w:rsid w:val="00E24988"/>
    <w:rsid w:val="00E25350"/>
    <w:rsid w:val="00E2555E"/>
    <w:rsid w:val="00E26749"/>
    <w:rsid w:val="00E30953"/>
    <w:rsid w:val="00E30A90"/>
    <w:rsid w:val="00E30E91"/>
    <w:rsid w:val="00E314C2"/>
    <w:rsid w:val="00E31511"/>
    <w:rsid w:val="00E32562"/>
    <w:rsid w:val="00E32E65"/>
    <w:rsid w:val="00E3383E"/>
    <w:rsid w:val="00E35A4C"/>
    <w:rsid w:val="00E377DE"/>
    <w:rsid w:val="00E4019E"/>
    <w:rsid w:val="00E41560"/>
    <w:rsid w:val="00E41C5E"/>
    <w:rsid w:val="00E4293A"/>
    <w:rsid w:val="00E453F3"/>
    <w:rsid w:val="00E454F5"/>
    <w:rsid w:val="00E45F5B"/>
    <w:rsid w:val="00E468D6"/>
    <w:rsid w:val="00E471AB"/>
    <w:rsid w:val="00E5398B"/>
    <w:rsid w:val="00E554FE"/>
    <w:rsid w:val="00E55679"/>
    <w:rsid w:val="00E55D76"/>
    <w:rsid w:val="00E57EA9"/>
    <w:rsid w:val="00E62FBD"/>
    <w:rsid w:val="00E64412"/>
    <w:rsid w:val="00E666AD"/>
    <w:rsid w:val="00E666D7"/>
    <w:rsid w:val="00E71081"/>
    <w:rsid w:val="00E724BD"/>
    <w:rsid w:val="00E72CCB"/>
    <w:rsid w:val="00E734B9"/>
    <w:rsid w:val="00E747F4"/>
    <w:rsid w:val="00E76CC8"/>
    <w:rsid w:val="00E811EB"/>
    <w:rsid w:val="00E81E10"/>
    <w:rsid w:val="00E81F38"/>
    <w:rsid w:val="00E8259D"/>
    <w:rsid w:val="00E84A49"/>
    <w:rsid w:val="00E84DA1"/>
    <w:rsid w:val="00E86DC9"/>
    <w:rsid w:val="00E87137"/>
    <w:rsid w:val="00E9307A"/>
    <w:rsid w:val="00E95D73"/>
    <w:rsid w:val="00E96688"/>
    <w:rsid w:val="00EA0E60"/>
    <w:rsid w:val="00EA2494"/>
    <w:rsid w:val="00EA52AE"/>
    <w:rsid w:val="00EA5F20"/>
    <w:rsid w:val="00EA6C10"/>
    <w:rsid w:val="00EA6F1B"/>
    <w:rsid w:val="00EA7434"/>
    <w:rsid w:val="00EA7EF3"/>
    <w:rsid w:val="00EB2E66"/>
    <w:rsid w:val="00EB37B8"/>
    <w:rsid w:val="00EB3C48"/>
    <w:rsid w:val="00EB6044"/>
    <w:rsid w:val="00EB6360"/>
    <w:rsid w:val="00EB66F2"/>
    <w:rsid w:val="00EB7626"/>
    <w:rsid w:val="00EC1613"/>
    <w:rsid w:val="00EC4AC9"/>
    <w:rsid w:val="00EC52DD"/>
    <w:rsid w:val="00EC6055"/>
    <w:rsid w:val="00EC6FFC"/>
    <w:rsid w:val="00ED0BED"/>
    <w:rsid w:val="00ED2C6A"/>
    <w:rsid w:val="00ED38B4"/>
    <w:rsid w:val="00ED498B"/>
    <w:rsid w:val="00ED4EA1"/>
    <w:rsid w:val="00ED5E1B"/>
    <w:rsid w:val="00EE01E4"/>
    <w:rsid w:val="00EE1514"/>
    <w:rsid w:val="00EE17E9"/>
    <w:rsid w:val="00EE1C4C"/>
    <w:rsid w:val="00EE1F55"/>
    <w:rsid w:val="00EE28F2"/>
    <w:rsid w:val="00EE3388"/>
    <w:rsid w:val="00EE3B95"/>
    <w:rsid w:val="00EE3BDD"/>
    <w:rsid w:val="00EE5F08"/>
    <w:rsid w:val="00EE7EB2"/>
    <w:rsid w:val="00EF0A83"/>
    <w:rsid w:val="00EF1BF0"/>
    <w:rsid w:val="00EF20F0"/>
    <w:rsid w:val="00EF2F61"/>
    <w:rsid w:val="00EF36B3"/>
    <w:rsid w:val="00EF3DC4"/>
    <w:rsid w:val="00EF49DA"/>
    <w:rsid w:val="00EF6910"/>
    <w:rsid w:val="00EF7045"/>
    <w:rsid w:val="00EF78AC"/>
    <w:rsid w:val="00F00E5F"/>
    <w:rsid w:val="00F02CEA"/>
    <w:rsid w:val="00F02F9F"/>
    <w:rsid w:val="00F04428"/>
    <w:rsid w:val="00F04B39"/>
    <w:rsid w:val="00F12382"/>
    <w:rsid w:val="00F145FC"/>
    <w:rsid w:val="00F14F23"/>
    <w:rsid w:val="00F15ADD"/>
    <w:rsid w:val="00F2013B"/>
    <w:rsid w:val="00F23150"/>
    <w:rsid w:val="00F27177"/>
    <w:rsid w:val="00F3048A"/>
    <w:rsid w:val="00F31BD3"/>
    <w:rsid w:val="00F31D45"/>
    <w:rsid w:val="00F32CA1"/>
    <w:rsid w:val="00F32E22"/>
    <w:rsid w:val="00F368E2"/>
    <w:rsid w:val="00F36ED6"/>
    <w:rsid w:val="00F37F09"/>
    <w:rsid w:val="00F40B7D"/>
    <w:rsid w:val="00F417D0"/>
    <w:rsid w:val="00F41CE5"/>
    <w:rsid w:val="00F42F38"/>
    <w:rsid w:val="00F43C82"/>
    <w:rsid w:val="00F46506"/>
    <w:rsid w:val="00F46927"/>
    <w:rsid w:val="00F47752"/>
    <w:rsid w:val="00F47B9F"/>
    <w:rsid w:val="00F5005D"/>
    <w:rsid w:val="00F50A3D"/>
    <w:rsid w:val="00F5312F"/>
    <w:rsid w:val="00F5323A"/>
    <w:rsid w:val="00F532E6"/>
    <w:rsid w:val="00F537F6"/>
    <w:rsid w:val="00F54780"/>
    <w:rsid w:val="00F54D30"/>
    <w:rsid w:val="00F55E12"/>
    <w:rsid w:val="00F5672B"/>
    <w:rsid w:val="00F60182"/>
    <w:rsid w:val="00F614E7"/>
    <w:rsid w:val="00F623AA"/>
    <w:rsid w:val="00F62990"/>
    <w:rsid w:val="00F63C9A"/>
    <w:rsid w:val="00F64046"/>
    <w:rsid w:val="00F64509"/>
    <w:rsid w:val="00F64976"/>
    <w:rsid w:val="00F65157"/>
    <w:rsid w:val="00F6646F"/>
    <w:rsid w:val="00F70522"/>
    <w:rsid w:val="00F7121D"/>
    <w:rsid w:val="00F716F4"/>
    <w:rsid w:val="00F718E2"/>
    <w:rsid w:val="00F72791"/>
    <w:rsid w:val="00F73441"/>
    <w:rsid w:val="00F73690"/>
    <w:rsid w:val="00F75142"/>
    <w:rsid w:val="00F752D1"/>
    <w:rsid w:val="00F753D0"/>
    <w:rsid w:val="00F7663C"/>
    <w:rsid w:val="00F77871"/>
    <w:rsid w:val="00F779D8"/>
    <w:rsid w:val="00F8001E"/>
    <w:rsid w:val="00F8067B"/>
    <w:rsid w:val="00F80A3F"/>
    <w:rsid w:val="00F83BB9"/>
    <w:rsid w:val="00F84C86"/>
    <w:rsid w:val="00F84E2B"/>
    <w:rsid w:val="00F851CA"/>
    <w:rsid w:val="00F855B9"/>
    <w:rsid w:val="00F9119D"/>
    <w:rsid w:val="00F91AC2"/>
    <w:rsid w:val="00F91BB9"/>
    <w:rsid w:val="00F92096"/>
    <w:rsid w:val="00F9343C"/>
    <w:rsid w:val="00F935DF"/>
    <w:rsid w:val="00F95F22"/>
    <w:rsid w:val="00FA0200"/>
    <w:rsid w:val="00FA2F35"/>
    <w:rsid w:val="00FA382B"/>
    <w:rsid w:val="00FA58DD"/>
    <w:rsid w:val="00FA5F2B"/>
    <w:rsid w:val="00FA69C7"/>
    <w:rsid w:val="00FAD46F"/>
    <w:rsid w:val="00FB052E"/>
    <w:rsid w:val="00FB080F"/>
    <w:rsid w:val="00FB0BB7"/>
    <w:rsid w:val="00FB1376"/>
    <w:rsid w:val="00FB27FB"/>
    <w:rsid w:val="00FB37CD"/>
    <w:rsid w:val="00FB4350"/>
    <w:rsid w:val="00FB4F88"/>
    <w:rsid w:val="00FB6F05"/>
    <w:rsid w:val="00FB7807"/>
    <w:rsid w:val="00FB790F"/>
    <w:rsid w:val="00FC0477"/>
    <w:rsid w:val="00FC0B54"/>
    <w:rsid w:val="00FC1EBA"/>
    <w:rsid w:val="00FC31EA"/>
    <w:rsid w:val="00FC4276"/>
    <w:rsid w:val="00FC4E81"/>
    <w:rsid w:val="00FC784D"/>
    <w:rsid w:val="00FD109F"/>
    <w:rsid w:val="00FD147D"/>
    <w:rsid w:val="00FD185A"/>
    <w:rsid w:val="00FD4895"/>
    <w:rsid w:val="00FD56F1"/>
    <w:rsid w:val="00FD6BA3"/>
    <w:rsid w:val="00FD78C2"/>
    <w:rsid w:val="00FE1D53"/>
    <w:rsid w:val="00FE224F"/>
    <w:rsid w:val="00FE23A6"/>
    <w:rsid w:val="00FE2710"/>
    <w:rsid w:val="00FE411F"/>
    <w:rsid w:val="00FE4371"/>
    <w:rsid w:val="00FE4584"/>
    <w:rsid w:val="00FE4606"/>
    <w:rsid w:val="00FE5120"/>
    <w:rsid w:val="00FE69AF"/>
    <w:rsid w:val="00FE72EA"/>
    <w:rsid w:val="00FE74AA"/>
    <w:rsid w:val="00FF028C"/>
    <w:rsid w:val="00FF3127"/>
    <w:rsid w:val="00FF366E"/>
    <w:rsid w:val="00FF68B3"/>
    <w:rsid w:val="00FF6B0B"/>
    <w:rsid w:val="01006B07"/>
    <w:rsid w:val="013F4CBA"/>
    <w:rsid w:val="015E383B"/>
    <w:rsid w:val="01CF736D"/>
    <w:rsid w:val="01E66D06"/>
    <w:rsid w:val="0257B7F1"/>
    <w:rsid w:val="025D6F28"/>
    <w:rsid w:val="0262914C"/>
    <w:rsid w:val="0267F436"/>
    <w:rsid w:val="0277EF66"/>
    <w:rsid w:val="027F5905"/>
    <w:rsid w:val="030845A1"/>
    <w:rsid w:val="0322C5C1"/>
    <w:rsid w:val="03B0EA93"/>
    <w:rsid w:val="03E3D1BE"/>
    <w:rsid w:val="04348B29"/>
    <w:rsid w:val="04442AB5"/>
    <w:rsid w:val="0468C097"/>
    <w:rsid w:val="047DA445"/>
    <w:rsid w:val="05088E42"/>
    <w:rsid w:val="051508E2"/>
    <w:rsid w:val="051E0DC8"/>
    <w:rsid w:val="054C2370"/>
    <w:rsid w:val="0559295E"/>
    <w:rsid w:val="05767EFF"/>
    <w:rsid w:val="0601B769"/>
    <w:rsid w:val="061918A2"/>
    <w:rsid w:val="0659496F"/>
    <w:rsid w:val="0688586B"/>
    <w:rsid w:val="06CA0D4C"/>
    <w:rsid w:val="06D0C4AD"/>
    <w:rsid w:val="0703C74F"/>
    <w:rsid w:val="07246BB9"/>
    <w:rsid w:val="0728BFBD"/>
    <w:rsid w:val="0741B5E5"/>
    <w:rsid w:val="07794665"/>
    <w:rsid w:val="07963F4B"/>
    <w:rsid w:val="07A9432E"/>
    <w:rsid w:val="07D3A689"/>
    <w:rsid w:val="07D9BE5E"/>
    <w:rsid w:val="07E2A730"/>
    <w:rsid w:val="089CCA3C"/>
    <w:rsid w:val="08A76DCF"/>
    <w:rsid w:val="08AD38CE"/>
    <w:rsid w:val="0914E438"/>
    <w:rsid w:val="09233B9A"/>
    <w:rsid w:val="095437B7"/>
    <w:rsid w:val="095D295F"/>
    <w:rsid w:val="09761B4F"/>
    <w:rsid w:val="09ACF73B"/>
    <w:rsid w:val="09B8A7B8"/>
    <w:rsid w:val="09CC5C29"/>
    <w:rsid w:val="09D47781"/>
    <w:rsid w:val="0A0C6588"/>
    <w:rsid w:val="0A2B392B"/>
    <w:rsid w:val="0A3A8526"/>
    <w:rsid w:val="0A736BEB"/>
    <w:rsid w:val="0A983A48"/>
    <w:rsid w:val="0A9EE212"/>
    <w:rsid w:val="0AD80E18"/>
    <w:rsid w:val="0B063D9B"/>
    <w:rsid w:val="0B958B32"/>
    <w:rsid w:val="0BB14061"/>
    <w:rsid w:val="0BDC7335"/>
    <w:rsid w:val="0BE03750"/>
    <w:rsid w:val="0BF234F2"/>
    <w:rsid w:val="0BF27B8E"/>
    <w:rsid w:val="0C68DF86"/>
    <w:rsid w:val="0C699980"/>
    <w:rsid w:val="0C7A9FC7"/>
    <w:rsid w:val="0CA0181F"/>
    <w:rsid w:val="0CAF42B4"/>
    <w:rsid w:val="0CB355CC"/>
    <w:rsid w:val="0CDDEC54"/>
    <w:rsid w:val="0D71EE8F"/>
    <w:rsid w:val="0D956377"/>
    <w:rsid w:val="0DADFCD4"/>
    <w:rsid w:val="0DC8924E"/>
    <w:rsid w:val="0DF8826E"/>
    <w:rsid w:val="0E38EF9A"/>
    <w:rsid w:val="0E557670"/>
    <w:rsid w:val="0E59D555"/>
    <w:rsid w:val="0EAE4A71"/>
    <w:rsid w:val="0F1BB6E4"/>
    <w:rsid w:val="0F818494"/>
    <w:rsid w:val="0F94C8C5"/>
    <w:rsid w:val="0FA26932"/>
    <w:rsid w:val="0FBCED8E"/>
    <w:rsid w:val="0FE641A7"/>
    <w:rsid w:val="0FECDBF2"/>
    <w:rsid w:val="0FEF181C"/>
    <w:rsid w:val="1037E7F9"/>
    <w:rsid w:val="1045441D"/>
    <w:rsid w:val="104A1AD2"/>
    <w:rsid w:val="105B6E32"/>
    <w:rsid w:val="1090FCF8"/>
    <w:rsid w:val="10B2C772"/>
    <w:rsid w:val="116F696A"/>
    <w:rsid w:val="11CCB464"/>
    <w:rsid w:val="11F73E93"/>
    <w:rsid w:val="123F45E6"/>
    <w:rsid w:val="125FC8DF"/>
    <w:rsid w:val="1290C580"/>
    <w:rsid w:val="12A1F1FB"/>
    <w:rsid w:val="12A3118F"/>
    <w:rsid w:val="12D3EEDA"/>
    <w:rsid w:val="12EA1D52"/>
    <w:rsid w:val="1304A70E"/>
    <w:rsid w:val="1349A50D"/>
    <w:rsid w:val="13774C49"/>
    <w:rsid w:val="143CC4EB"/>
    <w:rsid w:val="147B083D"/>
    <w:rsid w:val="1494FECC"/>
    <w:rsid w:val="14B34960"/>
    <w:rsid w:val="14C81AA4"/>
    <w:rsid w:val="164CE4F5"/>
    <w:rsid w:val="165B88BC"/>
    <w:rsid w:val="16A3E399"/>
    <w:rsid w:val="16C47854"/>
    <w:rsid w:val="16C639DF"/>
    <w:rsid w:val="1704D631"/>
    <w:rsid w:val="172E4F66"/>
    <w:rsid w:val="173DBCFC"/>
    <w:rsid w:val="1760FCC7"/>
    <w:rsid w:val="17E815FF"/>
    <w:rsid w:val="1866373F"/>
    <w:rsid w:val="18719724"/>
    <w:rsid w:val="188930C4"/>
    <w:rsid w:val="189DBD53"/>
    <w:rsid w:val="18A36401"/>
    <w:rsid w:val="18CF6E80"/>
    <w:rsid w:val="18DBC68B"/>
    <w:rsid w:val="18E896DD"/>
    <w:rsid w:val="18EDBCDD"/>
    <w:rsid w:val="19622723"/>
    <w:rsid w:val="1A0E1833"/>
    <w:rsid w:val="1A2D96A0"/>
    <w:rsid w:val="1A41D3C8"/>
    <w:rsid w:val="1A84673E"/>
    <w:rsid w:val="1A868E5E"/>
    <w:rsid w:val="1AA98C68"/>
    <w:rsid w:val="1ADC946C"/>
    <w:rsid w:val="1B397357"/>
    <w:rsid w:val="1B4F6FD3"/>
    <w:rsid w:val="1B66D8EC"/>
    <w:rsid w:val="1BAC10B1"/>
    <w:rsid w:val="1BD18CF4"/>
    <w:rsid w:val="1BFB2245"/>
    <w:rsid w:val="1C529D46"/>
    <w:rsid w:val="1C685536"/>
    <w:rsid w:val="1C68991E"/>
    <w:rsid w:val="1C7E0DAC"/>
    <w:rsid w:val="1C947D78"/>
    <w:rsid w:val="1CC01F4C"/>
    <w:rsid w:val="1CEF5897"/>
    <w:rsid w:val="1D02A94D"/>
    <w:rsid w:val="1D289DDA"/>
    <w:rsid w:val="1D562E0D"/>
    <w:rsid w:val="1D616717"/>
    <w:rsid w:val="1D734894"/>
    <w:rsid w:val="1DB2B28E"/>
    <w:rsid w:val="1DB5E776"/>
    <w:rsid w:val="1E3052CF"/>
    <w:rsid w:val="1E8391BE"/>
    <w:rsid w:val="1F1544EB"/>
    <w:rsid w:val="1F3BFDFE"/>
    <w:rsid w:val="1F5F817F"/>
    <w:rsid w:val="1F702F58"/>
    <w:rsid w:val="1FB8312E"/>
    <w:rsid w:val="1FE9B64A"/>
    <w:rsid w:val="2017A5AD"/>
    <w:rsid w:val="20201440"/>
    <w:rsid w:val="20603E9C"/>
    <w:rsid w:val="20750548"/>
    <w:rsid w:val="209D9F48"/>
    <w:rsid w:val="20D50D22"/>
    <w:rsid w:val="21810167"/>
    <w:rsid w:val="2192C035"/>
    <w:rsid w:val="21B5B3FC"/>
    <w:rsid w:val="21FC0EFD"/>
    <w:rsid w:val="22C07973"/>
    <w:rsid w:val="22C7E15D"/>
    <w:rsid w:val="22E59B22"/>
    <w:rsid w:val="230AD420"/>
    <w:rsid w:val="234DD90F"/>
    <w:rsid w:val="2385C2B0"/>
    <w:rsid w:val="24330864"/>
    <w:rsid w:val="24BE4FF1"/>
    <w:rsid w:val="2523FFF5"/>
    <w:rsid w:val="25250353"/>
    <w:rsid w:val="2537A286"/>
    <w:rsid w:val="25497DBE"/>
    <w:rsid w:val="258E4EF7"/>
    <w:rsid w:val="25AC271C"/>
    <w:rsid w:val="25DE6FD7"/>
    <w:rsid w:val="25DF2EFE"/>
    <w:rsid w:val="262FF3E7"/>
    <w:rsid w:val="2660DE4E"/>
    <w:rsid w:val="2694D245"/>
    <w:rsid w:val="26C85BA7"/>
    <w:rsid w:val="26DF2A24"/>
    <w:rsid w:val="273C8CF0"/>
    <w:rsid w:val="274E5607"/>
    <w:rsid w:val="274F1800"/>
    <w:rsid w:val="281C8CA4"/>
    <w:rsid w:val="28C5AF20"/>
    <w:rsid w:val="290D0D26"/>
    <w:rsid w:val="2A22709B"/>
    <w:rsid w:val="2A742DB2"/>
    <w:rsid w:val="2A88AC2C"/>
    <w:rsid w:val="2AA003D0"/>
    <w:rsid w:val="2AC0EFF4"/>
    <w:rsid w:val="2AC19D92"/>
    <w:rsid w:val="2B34BD37"/>
    <w:rsid w:val="2B9484DA"/>
    <w:rsid w:val="2BBCC5B8"/>
    <w:rsid w:val="2BBCFECB"/>
    <w:rsid w:val="2BC2A46C"/>
    <w:rsid w:val="2BF90585"/>
    <w:rsid w:val="2C750746"/>
    <w:rsid w:val="2C833A67"/>
    <w:rsid w:val="2CC83156"/>
    <w:rsid w:val="2CEEC746"/>
    <w:rsid w:val="2D3DF000"/>
    <w:rsid w:val="2D45EE42"/>
    <w:rsid w:val="2DABCE74"/>
    <w:rsid w:val="2DB76C55"/>
    <w:rsid w:val="2DB828CC"/>
    <w:rsid w:val="2E062549"/>
    <w:rsid w:val="2E12EE6D"/>
    <w:rsid w:val="2E195C3A"/>
    <w:rsid w:val="2E233A16"/>
    <w:rsid w:val="2E4B4D3B"/>
    <w:rsid w:val="2EACC660"/>
    <w:rsid w:val="2EB2AE65"/>
    <w:rsid w:val="2ECADFBD"/>
    <w:rsid w:val="2EE1877C"/>
    <w:rsid w:val="2F22822C"/>
    <w:rsid w:val="2F28CBAD"/>
    <w:rsid w:val="2F673A14"/>
    <w:rsid w:val="2FB52C9B"/>
    <w:rsid w:val="2FF22E26"/>
    <w:rsid w:val="300B88DC"/>
    <w:rsid w:val="3037746A"/>
    <w:rsid w:val="304896C1"/>
    <w:rsid w:val="3069FA7C"/>
    <w:rsid w:val="309CC9C2"/>
    <w:rsid w:val="311AEA08"/>
    <w:rsid w:val="3122FB05"/>
    <w:rsid w:val="3125E42B"/>
    <w:rsid w:val="312E4BA4"/>
    <w:rsid w:val="3150FCFC"/>
    <w:rsid w:val="3173A796"/>
    <w:rsid w:val="3196592E"/>
    <w:rsid w:val="31E88CFF"/>
    <w:rsid w:val="31E8A2DE"/>
    <w:rsid w:val="31ED7089"/>
    <w:rsid w:val="32037569"/>
    <w:rsid w:val="32164B7C"/>
    <w:rsid w:val="3231A8DE"/>
    <w:rsid w:val="326A25AF"/>
    <w:rsid w:val="32AACBC6"/>
    <w:rsid w:val="32DF8886"/>
    <w:rsid w:val="3331E78C"/>
    <w:rsid w:val="33506B4D"/>
    <w:rsid w:val="3396FB42"/>
    <w:rsid w:val="33B21BDD"/>
    <w:rsid w:val="33F1E3B0"/>
    <w:rsid w:val="33FD8ECA"/>
    <w:rsid w:val="3460843C"/>
    <w:rsid w:val="3468CFC6"/>
    <w:rsid w:val="349D749A"/>
    <w:rsid w:val="35562EE4"/>
    <w:rsid w:val="357E2260"/>
    <w:rsid w:val="3588664A"/>
    <w:rsid w:val="3588934A"/>
    <w:rsid w:val="358B02F9"/>
    <w:rsid w:val="35940288"/>
    <w:rsid w:val="35E6D25F"/>
    <w:rsid w:val="3604D104"/>
    <w:rsid w:val="36087D04"/>
    <w:rsid w:val="3664194C"/>
    <w:rsid w:val="367A7EC5"/>
    <w:rsid w:val="370CEB11"/>
    <w:rsid w:val="372CDF24"/>
    <w:rsid w:val="3764D9DD"/>
    <w:rsid w:val="3769AB46"/>
    <w:rsid w:val="378850A9"/>
    <w:rsid w:val="37C82C06"/>
    <w:rsid w:val="37F08780"/>
    <w:rsid w:val="382CF598"/>
    <w:rsid w:val="38432F69"/>
    <w:rsid w:val="3853F1D7"/>
    <w:rsid w:val="387649F6"/>
    <w:rsid w:val="38A412C5"/>
    <w:rsid w:val="38C20C43"/>
    <w:rsid w:val="3932504D"/>
    <w:rsid w:val="3963FC67"/>
    <w:rsid w:val="397F5477"/>
    <w:rsid w:val="39997A0F"/>
    <w:rsid w:val="399E980B"/>
    <w:rsid w:val="3A0F9C27"/>
    <w:rsid w:val="3A44EBD4"/>
    <w:rsid w:val="3A53B60A"/>
    <w:rsid w:val="3A6E1BDF"/>
    <w:rsid w:val="3A8F60B4"/>
    <w:rsid w:val="3A923F02"/>
    <w:rsid w:val="3BA7ED66"/>
    <w:rsid w:val="3BAB7F6D"/>
    <w:rsid w:val="3BE23019"/>
    <w:rsid w:val="3C1A4A39"/>
    <w:rsid w:val="3C2FCEA0"/>
    <w:rsid w:val="3C86A871"/>
    <w:rsid w:val="3C916EC3"/>
    <w:rsid w:val="3CA251EB"/>
    <w:rsid w:val="3CF9BB7A"/>
    <w:rsid w:val="3D3D1AF8"/>
    <w:rsid w:val="3DC6FE65"/>
    <w:rsid w:val="3DC81BA3"/>
    <w:rsid w:val="3DC9DFC4"/>
    <w:rsid w:val="3DD4D31D"/>
    <w:rsid w:val="3E2F8004"/>
    <w:rsid w:val="3E4EC729"/>
    <w:rsid w:val="3E62B3FD"/>
    <w:rsid w:val="3E646233"/>
    <w:rsid w:val="3E74F1EF"/>
    <w:rsid w:val="3E853C2E"/>
    <w:rsid w:val="3E96E209"/>
    <w:rsid w:val="3E9865B6"/>
    <w:rsid w:val="3EADEEE2"/>
    <w:rsid w:val="3EE10D65"/>
    <w:rsid w:val="3EED85DE"/>
    <w:rsid w:val="3F6235E7"/>
    <w:rsid w:val="3F7419A7"/>
    <w:rsid w:val="3F990DCF"/>
    <w:rsid w:val="3FA6D196"/>
    <w:rsid w:val="3FF60D99"/>
    <w:rsid w:val="4032EBF9"/>
    <w:rsid w:val="403407D9"/>
    <w:rsid w:val="406A6CD3"/>
    <w:rsid w:val="40B73E5B"/>
    <w:rsid w:val="40DCF27A"/>
    <w:rsid w:val="40EF5705"/>
    <w:rsid w:val="40F4256A"/>
    <w:rsid w:val="41018086"/>
    <w:rsid w:val="41395521"/>
    <w:rsid w:val="41525D61"/>
    <w:rsid w:val="419B6B7D"/>
    <w:rsid w:val="419C5F4F"/>
    <w:rsid w:val="41C08507"/>
    <w:rsid w:val="42066F82"/>
    <w:rsid w:val="422E3D32"/>
    <w:rsid w:val="42570EE8"/>
    <w:rsid w:val="4265FB78"/>
    <w:rsid w:val="4312F2C6"/>
    <w:rsid w:val="43185205"/>
    <w:rsid w:val="43C03DA5"/>
    <w:rsid w:val="43D6279B"/>
    <w:rsid w:val="43D9B11E"/>
    <w:rsid w:val="44392148"/>
    <w:rsid w:val="44B284BA"/>
    <w:rsid w:val="44C3197B"/>
    <w:rsid w:val="4500CCAA"/>
    <w:rsid w:val="459F712A"/>
    <w:rsid w:val="46185AF8"/>
    <w:rsid w:val="469976A9"/>
    <w:rsid w:val="46ACD68A"/>
    <w:rsid w:val="46B1081D"/>
    <w:rsid w:val="46BB3502"/>
    <w:rsid w:val="4701426B"/>
    <w:rsid w:val="4757F0C6"/>
    <w:rsid w:val="479DD87F"/>
    <w:rsid w:val="47B29C39"/>
    <w:rsid w:val="47C5B8FF"/>
    <w:rsid w:val="47DE4FD0"/>
    <w:rsid w:val="48862217"/>
    <w:rsid w:val="48B8A007"/>
    <w:rsid w:val="493219A2"/>
    <w:rsid w:val="49F461FA"/>
    <w:rsid w:val="4A0DB7B1"/>
    <w:rsid w:val="4A303765"/>
    <w:rsid w:val="4A84A4CE"/>
    <w:rsid w:val="4AC67E60"/>
    <w:rsid w:val="4AD8AC02"/>
    <w:rsid w:val="4B4EF0C9"/>
    <w:rsid w:val="4B5F3CDA"/>
    <w:rsid w:val="4B90325B"/>
    <w:rsid w:val="4B9B19D7"/>
    <w:rsid w:val="4BBDDCB7"/>
    <w:rsid w:val="4BE010C6"/>
    <w:rsid w:val="4BF04F7E"/>
    <w:rsid w:val="4C23AEFC"/>
    <w:rsid w:val="4C7F61C7"/>
    <w:rsid w:val="4CAEB8AD"/>
    <w:rsid w:val="4CCEDC69"/>
    <w:rsid w:val="4CFB5929"/>
    <w:rsid w:val="4D6E97C7"/>
    <w:rsid w:val="4D76A5B4"/>
    <w:rsid w:val="4DB2C4F0"/>
    <w:rsid w:val="4DC7CB11"/>
    <w:rsid w:val="4E791743"/>
    <w:rsid w:val="4E853FA7"/>
    <w:rsid w:val="4F16CDCC"/>
    <w:rsid w:val="4F282BEA"/>
    <w:rsid w:val="4F3E8F84"/>
    <w:rsid w:val="5014E7A4"/>
    <w:rsid w:val="502C91DD"/>
    <w:rsid w:val="503A3865"/>
    <w:rsid w:val="50539037"/>
    <w:rsid w:val="5078A38F"/>
    <w:rsid w:val="5083F1E7"/>
    <w:rsid w:val="50A331BA"/>
    <w:rsid w:val="50C9DCAB"/>
    <w:rsid w:val="50EEA26E"/>
    <w:rsid w:val="512B5E50"/>
    <w:rsid w:val="51355258"/>
    <w:rsid w:val="5147F6C0"/>
    <w:rsid w:val="51946D44"/>
    <w:rsid w:val="51A20F45"/>
    <w:rsid w:val="51B22C0E"/>
    <w:rsid w:val="52142D64"/>
    <w:rsid w:val="526CD7F8"/>
    <w:rsid w:val="52EF81FB"/>
    <w:rsid w:val="52F103B0"/>
    <w:rsid w:val="531D2DA6"/>
    <w:rsid w:val="5320EB5D"/>
    <w:rsid w:val="5344442D"/>
    <w:rsid w:val="536E192D"/>
    <w:rsid w:val="5376C8BC"/>
    <w:rsid w:val="539249A0"/>
    <w:rsid w:val="53A09A57"/>
    <w:rsid w:val="53D7D9FA"/>
    <w:rsid w:val="53EC8CE0"/>
    <w:rsid w:val="5445CBF1"/>
    <w:rsid w:val="5459BB5E"/>
    <w:rsid w:val="54EFACF3"/>
    <w:rsid w:val="55019358"/>
    <w:rsid w:val="554A8828"/>
    <w:rsid w:val="5550A1EF"/>
    <w:rsid w:val="555632D3"/>
    <w:rsid w:val="55595E12"/>
    <w:rsid w:val="556D382F"/>
    <w:rsid w:val="556F32E7"/>
    <w:rsid w:val="558A421D"/>
    <w:rsid w:val="55C6EA14"/>
    <w:rsid w:val="560FF41F"/>
    <w:rsid w:val="56365688"/>
    <w:rsid w:val="5665B1EA"/>
    <w:rsid w:val="569C625F"/>
    <w:rsid w:val="56D63656"/>
    <w:rsid w:val="56EF6065"/>
    <w:rsid w:val="57307AD0"/>
    <w:rsid w:val="5731FB88"/>
    <w:rsid w:val="5738066C"/>
    <w:rsid w:val="5745C5B6"/>
    <w:rsid w:val="577E2C70"/>
    <w:rsid w:val="57AA1962"/>
    <w:rsid w:val="57EE7C9A"/>
    <w:rsid w:val="58102D6C"/>
    <w:rsid w:val="584F0234"/>
    <w:rsid w:val="58734BD9"/>
    <w:rsid w:val="58789487"/>
    <w:rsid w:val="5896B63B"/>
    <w:rsid w:val="593A095C"/>
    <w:rsid w:val="596E7858"/>
    <w:rsid w:val="597346CD"/>
    <w:rsid w:val="599113B5"/>
    <w:rsid w:val="5A07C717"/>
    <w:rsid w:val="5A0D4DE4"/>
    <w:rsid w:val="5A2D269E"/>
    <w:rsid w:val="5A652295"/>
    <w:rsid w:val="5A9814D9"/>
    <w:rsid w:val="5AD561F0"/>
    <w:rsid w:val="5AE99FF4"/>
    <w:rsid w:val="5B0F172E"/>
    <w:rsid w:val="5B27B2AB"/>
    <w:rsid w:val="5B350157"/>
    <w:rsid w:val="5B46F9D0"/>
    <w:rsid w:val="5B701054"/>
    <w:rsid w:val="5BA39778"/>
    <w:rsid w:val="5BCF2B5B"/>
    <w:rsid w:val="5BFBE72A"/>
    <w:rsid w:val="5BFE8740"/>
    <w:rsid w:val="5BFED9F5"/>
    <w:rsid w:val="5C1BACAA"/>
    <w:rsid w:val="5C23195F"/>
    <w:rsid w:val="5C6FB0E5"/>
    <w:rsid w:val="5CA860A1"/>
    <w:rsid w:val="5CCCE21B"/>
    <w:rsid w:val="5CCE5FB9"/>
    <w:rsid w:val="5CE0D98B"/>
    <w:rsid w:val="5CEBAF28"/>
    <w:rsid w:val="5CF32540"/>
    <w:rsid w:val="5D0F2357"/>
    <w:rsid w:val="5D3CCCBA"/>
    <w:rsid w:val="5DFDC3BA"/>
    <w:rsid w:val="5E82FFC4"/>
    <w:rsid w:val="5EC13DB6"/>
    <w:rsid w:val="5ED1BCA3"/>
    <w:rsid w:val="5EDD7624"/>
    <w:rsid w:val="5F252757"/>
    <w:rsid w:val="5F288420"/>
    <w:rsid w:val="5F374B89"/>
    <w:rsid w:val="5F457A59"/>
    <w:rsid w:val="5F800BB9"/>
    <w:rsid w:val="5FC26B28"/>
    <w:rsid w:val="5FE39245"/>
    <w:rsid w:val="5FF49AC3"/>
    <w:rsid w:val="60102954"/>
    <w:rsid w:val="60804828"/>
    <w:rsid w:val="60F51E6C"/>
    <w:rsid w:val="61200686"/>
    <w:rsid w:val="6122B0B1"/>
    <w:rsid w:val="61487229"/>
    <w:rsid w:val="61539391"/>
    <w:rsid w:val="615BDEBA"/>
    <w:rsid w:val="6169477A"/>
    <w:rsid w:val="6188E3C3"/>
    <w:rsid w:val="61A4D7C1"/>
    <w:rsid w:val="61E2ABF6"/>
    <w:rsid w:val="61E98F88"/>
    <w:rsid w:val="61FFAA18"/>
    <w:rsid w:val="626F62C4"/>
    <w:rsid w:val="62AD9EC9"/>
    <w:rsid w:val="62B06852"/>
    <w:rsid w:val="62C75FDB"/>
    <w:rsid w:val="62D959CD"/>
    <w:rsid w:val="62FFAACE"/>
    <w:rsid w:val="63142611"/>
    <w:rsid w:val="6321659F"/>
    <w:rsid w:val="633D7A1A"/>
    <w:rsid w:val="6360C3F9"/>
    <w:rsid w:val="6375B9BB"/>
    <w:rsid w:val="637EAEA5"/>
    <w:rsid w:val="63AC687C"/>
    <w:rsid w:val="63D3E44C"/>
    <w:rsid w:val="6408AE1B"/>
    <w:rsid w:val="6409DCA1"/>
    <w:rsid w:val="6433CFA2"/>
    <w:rsid w:val="643AD8A2"/>
    <w:rsid w:val="6455DCFB"/>
    <w:rsid w:val="64909128"/>
    <w:rsid w:val="64A88A95"/>
    <w:rsid w:val="64B797FC"/>
    <w:rsid w:val="64D16F6B"/>
    <w:rsid w:val="64FCFE9D"/>
    <w:rsid w:val="6503141A"/>
    <w:rsid w:val="652453E5"/>
    <w:rsid w:val="6551D9F7"/>
    <w:rsid w:val="65678686"/>
    <w:rsid w:val="659659BE"/>
    <w:rsid w:val="65A28214"/>
    <w:rsid w:val="65DC96F7"/>
    <w:rsid w:val="65E65756"/>
    <w:rsid w:val="661820AC"/>
    <w:rsid w:val="6653890F"/>
    <w:rsid w:val="666C0682"/>
    <w:rsid w:val="66826179"/>
    <w:rsid w:val="66942628"/>
    <w:rsid w:val="66F0C65A"/>
    <w:rsid w:val="6738069A"/>
    <w:rsid w:val="67C92226"/>
    <w:rsid w:val="68013ACD"/>
    <w:rsid w:val="683C6CBB"/>
    <w:rsid w:val="683D248C"/>
    <w:rsid w:val="684D5BA4"/>
    <w:rsid w:val="68A17387"/>
    <w:rsid w:val="69787D0C"/>
    <w:rsid w:val="6989992B"/>
    <w:rsid w:val="69C07B0A"/>
    <w:rsid w:val="69F2762C"/>
    <w:rsid w:val="6A8398A2"/>
    <w:rsid w:val="6A83EADF"/>
    <w:rsid w:val="6AB20267"/>
    <w:rsid w:val="6B0BD2C3"/>
    <w:rsid w:val="6B4A1DC8"/>
    <w:rsid w:val="6B631BFC"/>
    <w:rsid w:val="6B74D1C1"/>
    <w:rsid w:val="6BBBF15C"/>
    <w:rsid w:val="6BC59BFE"/>
    <w:rsid w:val="6BCA2F47"/>
    <w:rsid w:val="6BD7243B"/>
    <w:rsid w:val="6BF71FB5"/>
    <w:rsid w:val="6C568DDB"/>
    <w:rsid w:val="6C725375"/>
    <w:rsid w:val="6CA1DFFA"/>
    <w:rsid w:val="6CCB4171"/>
    <w:rsid w:val="6CD74928"/>
    <w:rsid w:val="6CE9E253"/>
    <w:rsid w:val="6CFBF8CC"/>
    <w:rsid w:val="6DF05170"/>
    <w:rsid w:val="6E568377"/>
    <w:rsid w:val="6E642302"/>
    <w:rsid w:val="6EC994EC"/>
    <w:rsid w:val="6F6AAC57"/>
    <w:rsid w:val="6F6BFD6D"/>
    <w:rsid w:val="6F96CC6C"/>
    <w:rsid w:val="6FF09BB9"/>
    <w:rsid w:val="6FFC0159"/>
    <w:rsid w:val="707783E2"/>
    <w:rsid w:val="708CAB72"/>
    <w:rsid w:val="70A6BC28"/>
    <w:rsid w:val="70C1D5AF"/>
    <w:rsid w:val="70C706C2"/>
    <w:rsid w:val="7104DAF7"/>
    <w:rsid w:val="7109B54F"/>
    <w:rsid w:val="71603739"/>
    <w:rsid w:val="71970FC0"/>
    <w:rsid w:val="71AD62A3"/>
    <w:rsid w:val="723AA2EF"/>
    <w:rsid w:val="7253F947"/>
    <w:rsid w:val="726C5C44"/>
    <w:rsid w:val="72773224"/>
    <w:rsid w:val="72901676"/>
    <w:rsid w:val="72BD243F"/>
    <w:rsid w:val="72C3C293"/>
    <w:rsid w:val="72DA4DE8"/>
    <w:rsid w:val="730E438F"/>
    <w:rsid w:val="732273C3"/>
    <w:rsid w:val="737597FF"/>
    <w:rsid w:val="73B19959"/>
    <w:rsid w:val="73C234AE"/>
    <w:rsid w:val="73FC4D9A"/>
    <w:rsid w:val="73FDFA0A"/>
    <w:rsid w:val="744B4DC5"/>
    <w:rsid w:val="74C4F73E"/>
    <w:rsid w:val="74CCE0C0"/>
    <w:rsid w:val="74EBE959"/>
    <w:rsid w:val="7567BFF0"/>
    <w:rsid w:val="756B2FA3"/>
    <w:rsid w:val="75925D45"/>
    <w:rsid w:val="75AA8CA5"/>
    <w:rsid w:val="75C5F96A"/>
    <w:rsid w:val="7607E1D9"/>
    <w:rsid w:val="761B5BE6"/>
    <w:rsid w:val="76678EAA"/>
    <w:rsid w:val="76721B92"/>
    <w:rsid w:val="767C47B1"/>
    <w:rsid w:val="76A603F4"/>
    <w:rsid w:val="76A919A8"/>
    <w:rsid w:val="76A9EAEC"/>
    <w:rsid w:val="76F5DB0C"/>
    <w:rsid w:val="77AF63CD"/>
    <w:rsid w:val="77E7AFC0"/>
    <w:rsid w:val="7807C01B"/>
    <w:rsid w:val="7845EAD7"/>
    <w:rsid w:val="785B8E4E"/>
    <w:rsid w:val="787D3D92"/>
    <w:rsid w:val="78AB7419"/>
    <w:rsid w:val="78D85594"/>
    <w:rsid w:val="78E45EF1"/>
    <w:rsid w:val="78EB41CA"/>
    <w:rsid w:val="7903BBF9"/>
    <w:rsid w:val="791DC011"/>
    <w:rsid w:val="793AF19D"/>
    <w:rsid w:val="79C640C4"/>
    <w:rsid w:val="7A2F9955"/>
    <w:rsid w:val="7A31897C"/>
    <w:rsid w:val="7A6A091C"/>
    <w:rsid w:val="7A6D5190"/>
    <w:rsid w:val="7B0FCD72"/>
    <w:rsid w:val="7B47F883"/>
    <w:rsid w:val="7B624373"/>
    <w:rsid w:val="7B6FE9B4"/>
    <w:rsid w:val="7B71C0BB"/>
    <w:rsid w:val="7B906434"/>
    <w:rsid w:val="7BF0708C"/>
    <w:rsid w:val="7C0F08EC"/>
    <w:rsid w:val="7C646D3A"/>
    <w:rsid w:val="7CA53FC1"/>
    <w:rsid w:val="7CC29D2A"/>
    <w:rsid w:val="7CCB93C7"/>
    <w:rsid w:val="7CF41C18"/>
    <w:rsid w:val="7D3D4AE7"/>
    <w:rsid w:val="7D5A2521"/>
    <w:rsid w:val="7E079A15"/>
    <w:rsid w:val="7E31A1AC"/>
    <w:rsid w:val="7E4E09B8"/>
    <w:rsid w:val="7EA9617D"/>
    <w:rsid w:val="7ECC7C04"/>
    <w:rsid w:val="7F06E2C9"/>
    <w:rsid w:val="7F214162"/>
    <w:rsid w:val="7F23A346"/>
    <w:rsid w:val="7F393ACF"/>
    <w:rsid w:val="7F5EC955"/>
    <w:rsid w:val="7F67FEB9"/>
    <w:rsid w:val="7F8EE793"/>
    <w:rsid w:val="7FB5B4F6"/>
    <w:rsid w:val="7FCC973E"/>
    <w:rsid w:val="7FF38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D95"/>
  <w15:docId w15:val="{BAFDF60E-47A2-4DBD-BEB8-45E476D1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bidi="en-US"/>
    </w:rPr>
  </w:style>
  <w:style w:type="paragraph" w:styleId="Heading1">
    <w:name w:val="heading 1"/>
    <w:basedOn w:val="Normal"/>
    <w:link w:val="Heading1Char"/>
    <w:uiPriority w:val="9"/>
    <w:qFormat/>
    <w:pPr>
      <w:ind w:left="100"/>
      <w:outlineLvl w:val="0"/>
    </w:pPr>
    <w:rPr>
      <w:rFonts w:ascii="Calibri Light" w:hAnsi="Calibri Light" w:eastAsia="Calibri Light" w:cs="Calibri Light"/>
      <w:sz w:val="26"/>
      <w:szCs w:val="26"/>
    </w:rPr>
  </w:style>
  <w:style w:type="paragraph" w:styleId="Heading2">
    <w:name w:val="heading 2"/>
    <w:basedOn w:val="Normal"/>
    <w:link w:val="Heading2Char"/>
    <w:uiPriority w:val="9"/>
    <w:unhideWhenUsed/>
    <w:qFormat/>
    <w:pPr>
      <w:spacing w:before="1"/>
      <w:ind w:left="569" w:hanging="470"/>
      <w:outlineLvl w:val="1"/>
    </w:pPr>
    <w:rPr>
      <w:rFonts w:ascii="Calibri Light" w:hAnsi="Calibri Light" w:eastAsia="Calibri Light" w:cs="Calibri Light"/>
      <w:sz w:val="24"/>
      <w:szCs w:val="24"/>
    </w:rPr>
  </w:style>
  <w:style w:type="paragraph" w:styleId="Heading3">
    <w:name w:val="heading 3"/>
    <w:basedOn w:val="Normal"/>
    <w:link w:val="Heading3Char"/>
    <w:uiPriority w:val="9"/>
    <w:unhideWhenUsed/>
    <w:qFormat/>
    <w:pPr>
      <w:ind w:left="100"/>
      <w:outlineLvl w:val="2"/>
    </w:pPr>
    <w:rPr>
      <w:b/>
      <w:bCs/>
    </w:rPr>
  </w:style>
  <w:style w:type="paragraph" w:styleId="Heading4">
    <w:name w:val="heading 4"/>
    <w:basedOn w:val="Normal"/>
    <w:uiPriority w:val="9"/>
    <w:unhideWhenUsed/>
    <w:qFormat/>
    <w:pPr>
      <w:ind w:left="100"/>
      <w:outlineLvl w:val="3"/>
    </w:pPr>
    <w:rPr>
      <w:b/>
      <w:bCs/>
      <w:i/>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821"/>
    </w:pPr>
  </w:style>
  <w:style w:type="paragraph" w:styleId="ListParagraph">
    <w:name w:val="List Paragraph"/>
    <w:aliases w:val="Bullet Level 2,List Paragraph1,Screenshot title"/>
    <w:basedOn w:val="Normal"/>
    <w:link w:val="ListParagraphChar"/>
    <w:uiPriority w:val="34"/>
    <w:qFormat/>
    <w:pPr>
      <w:ind w:left="821" w:hanging="361"/>
    </w:pPr>
  </w:style>
  <w:style w:type="paragraph" w:styleId="TableParagraph" w:customStyle="1">
    <w:name w:val="Table Paragraph"/>
    <w:basedOn w:val="Normal"/>
    <w:uiPriority w:val="1"/>
    <w:qFormat/>
    <w:pPr>
      <w:ind w:left="830"/>
    </w:pPr>
  </w:style>
  <w:style w:type="character" w:styleId="Hyperlink">
    <w:name w:val="Hyperlink"/>
    <w:basedOn w:val="DefaultParagraphFont"/>
    <w:uiPriority w:val="99"/>
    <w:unhideWhenUsed/>
    <w:rsid w:val="006F0275"/>
    <w:rPr>
      <w:color w:val="0000FF" w:themeColor="hyperlink"/>
      <w:u w:val="single"/>
    </w:rPr>
  </w:style>
  <w:style w:type="character" w:styleId="UnresolvedMention">
    <w:name w:val="Unresolved Mention"/>
    <w:basedOn w:val="DefaultParagraphFont"/>
    <w:uiPriority w:val="99"/>
    <w:semiHidden/>
    <w:unhideWhenUsed/>
    <w:rsid w:val="006F0275"/>
    <w:rPr>
      <w:color w:val="605E5C"/>
      <w:shd w:val="clear" w:color="auto" w:fill="E1DFDD"/>
    </w:rPr>
  </w:style>
  <w:style w:type="character" w:styleId="CommentReference">
    <w:name w:val="annotation reference"/>
    <w:basedOn w:val="DefaultParagraphFont"/>
    <w:uiPriority w:val="99"/>
    <w:semiHidden/>
    <w:unhideWhenUsed/>
    <w:rsid w:val="004D1B94"/>
    <w:rPr>
      <w:sz w:val="16"/>
      <w:szCs w:val="16"/>
    </w:rPr>
  </w:style>
  <w:style w:type="paragraph" w:styleId="CommentText">
    <w:name w:val="annotation text"/>
    <w:basedOn w:val="Normal"/>
    <w:link w:val="CommentTextChar"/>
    <w:uiPriority w:val="99"/>
    <w:unhideWhenUsed/>
    <w:rsid w:val="004D1B94"/>
    <w:rPr>
      <w:sz w:val="20"/>
      <w:szCs w:val="20"/>
    </w:rPr>
  </w:style>
  <w:style w:type="character" w:styleId="CommentTextChar" w:customStyle="1">
    <w:name w:val="Comment Text Char"/>
    <w:basedOn w:val="DefaultParagraphFont"/>
    <w:link w:val="CommentText"/>
    <w:uiPriority w:val="99"/>
    <w:rsid w:val="004D1B94"/>
    <w:rPr>
      <w:rFonts w:ascii="Calibri" w:hAnsi="Calibri" w:eastAsia="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D1B94"/>
    <w:rPr>
      <w:b/>
      <w:bCs/>
    </w:rPr>
  </w:style>
  <w:style w:type="character" w:styleId="CommentSubjectChar" w:customStyle="1">
    <w:name w:val="Comment Subject Char"/>
    <w:basedOn w:val="CommentTextChar"/>
    <w:link w:val="CommentSubject"/>
    <w:uiPriority w:val="99"/>
    <w:semiHidden/>
    <w:rsid w:val="004D1B94"/>
    <w:rPr>
      <w:rFonts w:ascii="Calibri" w:hAnsi="Calibri" w:eastAsia="Calibri" w:cs="Calibri"/>
      <w:b/>
      <w:bCs/>
      <w:sz w:val="20"/>
      <w:szCs w:val="20"/>
      <w:lang w:bidi="en-US"/>
    </w:rPr>
  </w:style>
  <w:style w:type="paragraph" w:styleId="Revision">
    <w:name w:val="Revision"/>
    <w:hidden/>
    <w:uiPriority w:val="99"/>
    <w:semiHidden/>
    <w:rsid w:val="008D6531"/>
    <w:pPr>
      <w:widowControl/>
      <w:autoSpaceDE/>
      <w:autoSpaceDN/>
    </w:pPr>
    <w:rPr>
      <w:rFonts w:ascii="Calibri" w:hAnsi="Calibri" w:eastAsia="Calibri" w:cs="Calibri"/>
      <w:lang w:bidi="en-US"/>
    </w:rPr>
  </w:style>
  <w:style w:type="character" w:styleId="Mention">
    <w:name w:val="Mention"/>
    <w:basedOn w:val="DefaultParagraphFont"/>
    <w:uiPriority w:val="99"/>
    <w:unhideWhenUsed/>
    <w:rsid w:val="004935F7"/>
    <w:rPr>
      <w:color w:val="2B579A"/>
      <w:shd w:val="clear" w:color="auto" w:fill="E6E6E6"/>
    </w:rPr>
  </w:style>
  <w:style w:type="character" w:styleId="normaltextrun" w:customStyle="1">
    <w:name w:val="normaltextrun"/>
    <w:basedOn w:val="DefaultParagraphFont"/>
    <w:rsid w:val="00BB13DE"/>
  </w:style>
  <w:style w:type="paragraph" w:styleId="paragraph" w:customStyle="1">
    <w:name w:val="paragraph"/>
    <w:basedOn w:val="Normal"/>
    <w:rsid w:val="00BB13DE"/>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NormalWeb">
    <w:name w:val="Normal (Web)"/>
    <w:basedOn w:val="Normal"/>
    <w:uiPriority w:val="99"/>
    <w:semiHidden/>
    <w:unhideWhenUsed/>
    <w:rsid w:val="009436D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D56F1"/>
    <w:rPr>
      <w:sz w:val="20"/>
      <w:szCs w:val="20"/>
    </w:rPr>
  </w:style>
  <w:style w:type="character" w:styleId="FootnoteTextChar" w:customStyle="1">
    <w:name w:val="Footnote Text Char"/>
    <w:basedOn w:val="DefaultParagraphFont"/>
    <w:link w:val="FootnoteText"/>
    <w:uiPriority w:val="99"/>
    <w:semiHidden/>
    <w:rsid w:val="00FD56F1"/>
    <w:rPr>
      <w:rFonts w:ascii="Calibri" w:hAnsi="Calibri" w:eastAsia="Calibri" w:cs="Calibri"/>
      <w:sz w:val="20"/>
      <w:szCs w:val="20"/>
      <w:lang w:bidi="en-US"/>
    </w:rPr>
  </w:style>
  <w:style w:type="character" w:styleId="FootnoteReference">
    <w:name w:val="footnote reference"/>
    <w:basedOn w:val="DefaultParagraphFont"/>
    <w:uiPriority w:val="99"/>
    <w:semiHidden/>
    <w:unhideWhenUsed/>
    <w:rsid w:val="00FD56F1"/>
    <w:rPr>
      <w:vertAlign w:val="superscript"/>
    </w:rPr>
  </w:style>
  <w:style w:type="table" w:styleId="TableGrid">
    <w:name w:val="Table Grid"/>
    <w:basedOn w:val="TableNormal"/>
    <w:uiPriority w:val="39"/>
    <w:rsid w:val="00FE74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93BED"/>
    <w:pPr>
      <w:tabs>
        <w:tab w:val="center" w:pos="4680"/>
        <w:tab w:val="right" w:pos="9360"/>
      </w:tabs>
    </w:pPr>
  </w:style>
  <w:style w:type="character" w:styleId="HeaderChar" w:customStyle="1">
    <w:name w:val="Header Char"/>
    <w:basedOn w:val="DefaultParagraphFont"/>
    <w:link w:val="Header"/>
    <w:uiPriority w:val="99"/>
    <w:rsid w:val="00093BED"/>
    <w:rPr>
      <w:rFonts w:ascii="Calibri" w:hAnsi="Calibri" w:eastAsia="Calibri" w:cs="Calibri"/>
      <w:lang w:bidi="en-US"/>
    </w:rPr>
  </w:style>
  <w:style w:type="paragraph" w:styleId="Footer">
    <w:name w:val="footer"/>
    <w:basedOn w:val="Normal"/>
    <w:link w:val="FooterChar"/>
    <w:uiPriority w:val="99"/>
    <w:unhideWhenUsed/>
    <w:rsid w:val="00093BED"/>
    <w:pPr>
      <w:tabs>
        <w:tab w:val="center" w:pos="4680"/>
        <w:tab w:val="right" w:pos="9360"/>
      </w:tabs>
    </w:pPr>
  </w:style>
  <w:style w:type="character" w:styleId="FooterChar" w:customStyle="1">
    <w:name w:val="Footer Char"/>
    <w:basedOn w:val="DefaultParagraphFont"/>
    <w:link w:val="Footer"/>
    <w:uiPriority w:val="99"/>
    <w:rsid w:val="00093BED"/>
    <w:rPr>
      <w:rFonts w:ascii="Calibri" w:hAnsi="Calibri" w:eastAsia="Calibri" w:cs="Calibri"/>
      <w:lang w:bidi="en-US"/>
    </w:rPr>
  </w:style>
  <w:style w:type="character" w:styleId="BodyTextChar" w:customStyle="1">
    <w:name w:val="Body Text Char"/>
    <w:basedOn w:val="DefaultParagraphFont"/>
    <w:link w:val="BodyText"/>
    <w:uiPriority w:val="1"/>
    <w:rsid w:val="00890431"/>
    <w:rPr>
      <w:rFonts w:ascii="Calibri" w:hAnsi="Calibri" w:eastAsia="Calibri" w:cs="Calibri"/>
      <w:lang w:bidi="en-US"/>
    </w:rPr>
  </w:style>
  <w:style w:type="paragraph" w:styleId="Title">
    <w:name w:val="Title"/>
    <w:basedOn w:val="Normal"/>
    <w:link w:val="TitleChar"/>
    <w:uiPriority w:val="10"/>
    <w:qFormat/>
    <w:rsid w:val="00652747"/>
    <w:pPr>
      <w:spacing w:before="98"/>
      <w:ind w:left="640"/>
    </w:pPr>
    <w:rPr>
      <w:rFonts w:ascii="Trebuchet MS" w:hAnsi="Trebuchet MS" w:eastAsia="Trebuchet MS" w:cs="Trebuchet MS"/>
      <w:sz w:val="28"/>
      <w:szCs w:val="28"/>
      <w:lang w:bidi="ar-SA"/>
    </w:rPr>
  </w:style>
  <w:style w:type="character" w:styleId="TitleChar" w:customStyle="1">
    <w:name w:val="Title Char"/>
    <w:basedOn w:val="DefaultParagraphFont"/>
    <w:link w:val="Title"/>
    <w:uiPriority w:val="10"/>
    <w:rsid w:val="00652747"/>
    <w:rPr>
      <w:rFonts w:ascii="Trebuchet MS" w:hAnsi="Trebuchet MS" w:eastAsia="Trebuchet MS" w:cs="Trebuchet MS"/>
      <w:sz w:val="28"/>
      <w:szCs w:val="28"/>
    </w:rPr>
  </w:style>
  <w:style w:type="paragraph" w:styleId="TOCHeading">
    <w:name w:val="TOC Heading"/>
    <w:basedOn w:val="Heading1"/>
    <w:next w:val="Normal"/>
    <w:uiPriority w:val="39"/>
    <w:unhideWhenUsed/>
    <w:qFormat/>
    <w:rsid w:val="00001828"/>
    <w:pPr>
      <w:keepNext/>
      <w:keepLines/>
      <w:widowControl/>
      <w:autoSpaceDE/>
      <w:autoSpaceDN/>
      <w:spacing w:before="240" w:line="259" w:lineRule="auto"/>
      <w:ind w:left="0"/>
      <w:outlineLvl w:val="9"/>
    </w:pPr>
    <w:rPr>
      <w:rFonts w:asciiTheme="majorHAnsi" w:hAnsiTheme="majorHAnsi" w:eastAsiaTheme="majorEastAsia" w:cstheme="majorBidi"/>
      <w:color w:val="365F91" w:themeColor="accent1" w:themeShade="BF"/>
      <w:sz w:val="32"/>
      <w:szCs w:val="32"/>
      <w:lang w:bidi="ar-SA"/>
    </w:rPr>
  </w:style>
  <w:style w:type="paragraph" w:styleId="TOC1">
    <w:name w:val="toc 1"/>
    <w:basedOn w:val="Normal"/>
    <w:next w:val="Normal"/>
    <w:autoRedefine/>
    <w:uiPriority w:val="39"/>
    <w:unhideWhenUsed/>
    <w:rsid w:val="00526323"/>
    <w:pPr>
      <w:tabs>
        <w:tab w:val="left" w:pos="440"/>
        <w:tab w:val="right" w:leader="dot" w:pos="9710"/>
      </w:tabs>
      <w:spacing w:after="100"/>
    </w:pPr>
    <w:rPr>
      <w:b/>
      <w:bCs/>
      <w:noProof/>
    </w:rPr>
  </w:style>
  <w:style w:type="paragraph" w:styleId="TOC3">
    <w:name w:val="toc 3"/>
    <w:basedOn w:val="Normal"/>
    <w:next w:val="Normal"/>
    <w:autoRedefine/>
    <w:uiPriority w:val="39"/>
    <w:unhideWhenUsed/>
    <w:rsid w:val="00001828"/>
    <w:pPr>
      <w:spacing w:after="100"/>
      <w:ind w:left="440"/>
    </w:pPr>
  </w:style>
  <w:style w:type="paragraph" w:styleId="TOC2">
    <w:name w:val="toc 2"/>
    <w:basedOn w:val="Normal"/>
    <w:next w:val="Normal"/>
    <w:autoRedefine/>
    <w:uiPriority w:val="39"/>
    <w:unhideWhenUsed/>
    <w:rsid w:val="00673B34"/>
    <w:pPr>
      <w:tabs>
        <w:tab w:val="left" w:pos="880"/>
        <w:tab w:val="right" w:leader="dot" w:pos="9350"/>
      </w:tabs>
      <w:spacing w:after="100"/>
      <w:ind w:left="220"/>
    </w:pPr>
    <w:rPr>
      <w:rFonts w:ascii="Roboto" w:hAnsi="Roboto" w:eastAsiaTheme="majorEastAsia" w:cstheme="majorBidi"/>
      <w:b/>
      <w:bCs/>
      <w:noProof/>
    </w:rPr>
  </w:style>
  <w:style w:type="paragraph" w:styleId="NoSpacing">
    <w:name w:val="No Spacing"/>
    <w:uiPriority w:val="1"/>
    <w:qFormat/>
    <w:rsid w:val="004A4BCA"/>
    <w:rPr>
      <w:rFonts w:ascii="Calibri" w:hAnsi="Calibri" w:eastAsia="Calibri" w:cs="Calibri"/>
      <w:lang w:bidi="en-US"/>
    </w:rPr>
  </w:style>
  <w:style w:type="character" w:styleId="Heading1Char" w:customStyle="1">
    <w:name w:val="Heading 1 Char"/>
    <w:basedOn w:val="DefaultParagraphFont"/>
    <w:link w:val="Heading1"/>
    <w:uiPriority w:val="9"/>
    <w:rsid w:val="00D35C5A"/>
    <w:rPr>
      <w:rFonts w:ascii="Calibri Light" w:hAnsi="Calibri Light" w:eastAsia="Calibri Light" w:cs="Calibri Light"/>
      <w:sz w:val="26"/>
      <w:szCs w:val="26"/>
      <w:lang w:bidi="en-US"/>
    </w:rPr>
  </w:style>
  <w:style w:type="character" w:styleId="Heading2Char" w:customStyle="1">
    <w:name w:val="Heading 2 Char"/>
    <w:basedOn w:val="DefaultParagraphFont"/>
    <w:link w:val="Heading2"/>
    <w:uiPriority w:val="9"/>
    <w:rsid w:val="007612B1"/>
    <w:rPr>
      <w:rFonts w:ascii="Calibri Light" w:hAnsi="Calibri Light" w:eastAsia="Calibri Light" w:cs="Calibri Light"/>
      <w:sz w:val="24"/>
      <w:szCs w:val="24"/>
      <w:lang w:bidi="en-US"/>
    </w:rPr>
  </w:style>
  <w:style w:type="character" w:styleId="Heading3Char" w:customStyle="1">
    <w:name w:val="Heading 3 Char"/>
    <w:basedOn w:val="DefaultParagraphFont"/>
    <w:link w:val="Heading3"/>
    <w:uiPriority w:val="9"/>
    <w:rsid w:val="00123404"/>
    <w:rPr>
      <w:rFonts w:ascii="Calibri" w:hAnsi="Calibri" w:eastAsia="Calibri" w:cs="Calibri"/>
      <w:b/>
      <w:bCs/>
      <w:lang w:bidi="en-US"/>
    </w:rPr>
  </w:style>
  <w:style w:type="character" w:styleId="FollowedHyperlink">
    <w:name w:val="FollowedHyperlink"/>
    <w:basedOn w:val="DefaultParagraphFont"/>
    <w:uiPriority w:val="99"/>
    <w:semiHidden/>
    <w:unhideWhenUsed/>
    <w:rsid w:val="00EE1514"/>
    <w:rPr>
      <w:color w:val="800080" w:themeColor="followedHyperlink"/>
      <w:u w:val="single"/>
    </w:rPr>
  </w:style>
  <w:style w:type="character" w:styleId="eop" w:customStyle="1">
    <w:name w:val="eop"/>
    <w:basedOn w:val="DefaultParagraphFont"/>
    <w:rsid w:val="005F13FC"/>
  </w:style>
  <w:style w:type="character" w:styleId="ListParagraphChar" w:customStyle="1">
    <w:name w:val="List Paragraph Char"/>
    <w:aliases w:val="Bullet Level 2 Char,List Paragraph1 Char,Screenshot title Char"/>
    <w:link w:val="ListParagraph"/>
    <w:uiPriority w:val="34"/>
    <w:rsid w:val="00D05CC0"/>
    <w:rPr>
      <w:rFonts w:ascii="Calibri" w:hAnsi="Calibri" w:eastAsia="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9595">
      <w:bodyDiv w:val="1"/>
      <w:marLeft w:val="0"/>
      <w:marRight w:val="0"/>
      <w:marTop w:val="0"/>
      <w:marBottom w:val="0"/>
      <w:divBdr>
        <w:top w:val="none" w:sz="0" w:space="0" w:color="auto"/>
        <w:left w:val="none" w:sz="0" w:space="0" w:color="auto"/>
        <w:bottom w:val="none" w:sz="0" w:space="0" w:color="auto"/>
        <w:right w:val="none" w:sz="0" w:space="0" w:color="auto"/>
      </w:divBdr>
      <w:divsChild>
        <w:div w:id="270090082">
          <w:marLeft w:val="0"/>
          <w:marRight w:val="0"/>
          <w:marTop w:val="0"/>
          <w:marBottom w:val="0"/>
          <w:divBdr>
            <w:top w:val="none" w:sz="0" w:space="0" w:color="auto"/>
            <w:left w:val="none" w:sz="0" w:space="0" w:color="auto"/>
            <w:bottom w:val="none" w:sz="0" w:space="0" w:color="auto"/>
            <w:right w:val="none" w:sz="0" w:space="0" w:color="auto"/>
          </w:divBdr>
          <w:divsChild>
            <w:div w:id="165052150">
              <w:marLeft w:val="0"/>
              <w:marRight w:val="0"/>
              <w:marTop w:val="0"/>
              <w:marBottom w:val="0"/>
              <w:divBdr>
                <w:top w:val="none" w:sz="0" w:space="0" w:color="auto"/>
                <w:left w:val="none" w:sz="0" w:space="0" w:color="auto"/>
                <w:bottom w:val="none" w:sz="0" w:space="0" w:color="auto"/>
                <w:right w:val="none" w:sz="0" w:space="0" w:color="auto"/>
              </w:divBdr>
            </w:div>
            <w:div w:id="1111776546">
              <w:marLeft w:val="0"/>
              <w:marRight w:val="0"/>
              <w:marTop w:val="0"/>
              <w:marBottom w:val="0"/>
              <w:divBdr>
                <w:top w:val="none" w:sz="0" w:space="0" w:color="auto"/>
                <w:left w:val="none" w:sz="0" w:space="0" w:color="auto"/>
                <w:bottom w:val="none" w:sz="0" w:space="0" w:color="auto"/>
                <w:right w:val="none" w:sz="0" w:space="0" w:color="auto"/>
              </w:divBdr>
            </w:div>
            <w:div w:id="1843886586">
              <w:marLeft w:val="0"/>
              <w:marRight w:val="0"/>
              <w:marTop w:val="0"/>
              <w:marBottom w:val="0"/>
              <w:divBdr>
                <w:top w:val="none" w:sz="0" w:space="0" w:color="auto"/>
                <w:left w:val="none" w:sz="0" w:space="0" w:color="auto"/>
                <w:bottom w:val="none" w:sz="0" w:space="0" w:color="auto"/>
                <w:right w:val="none" w:sz="0" w:space="0" w:color="auto"/>
              </w:divBdr>
            </w:div>
          </w:divsChild>
        </w:div>
        <w:div w:id="1599213973">
          <w:marLeft w:val="0"/>
          <w:marRight w:val="0"/>
          <w:marTop w:val="0"/>
          <w:marBottom w:val="0"/>
          <w:divBdr>
            <w:top w:val="none" w:sz="0" w:space="0" w:color="auto"/>
            <w:left w:val="none" w:sz="0" w:space="0" w:color="auto"/>
            <w:bottom w:val="none" w:sz="0" w:space="0" w:color="auto"/>
            <w:right w:val="none" w:sz="0" w:space="0" w:color="auto"/>
          </w:divBdr>
          <w:divsChild>
            <w:div w:id="675571658">
              <w:marLeft w:val="0"/>
              <w:marRight w:val="0"/>
              <w:marTop w:val="0"/>
              <w:marBottom w:val="0"/>
              <w:divBdr>
                <w:top w:val="none" w:sz="0" w:space="0" w:color="auto"/>
                <w:left w:val="none" w:sz="0" w:space="0" w:color="auto"/>
                <w:bottom w:val="none" w:sz="0" w:space="0" w:color="auto"/>
                <w:right w:val="none" w:sz="0" w:space="0" w:color="auto"/>
              </w:divBdr>
            </w:div>
          </w:divsChild>
        </w:div>
        <w:div w:id="1667127552">
          <w:marLeft w:val="0"/>
          <w:marRight w:val="0"/>
          <w:marTop w:val="0"/>
          <w:marBottom w:val="0"/>
          <w:divBdr>
            <w:top w:val="none" w:sz="0" w:space="0" w:color="auto"/>
            <w:left w:val="none" w:sz="0" w:space="0" w:color="auto"/>
            <w:bottom w:val="none" w:sz="0" w:space="0" w:color="auto"/>
            <w:right w:val="none" w:sz="0" w:space="0" w:color="auto"/>
          </w:divBdr>
          <w:divsChild>
            <w:div w:id="239409639">
              <w:marLeft w:val="0"/>
              <w:marRight w:val="0"/>
              <w:marTop w:val="0"/>
              <w:marBottom w:val="0"/>
              <w:divBdr>
                <w:top w:val="none" w:sz="0" w:space="0" w:color="auto"/>
                <w:left w:val="none" w:sz="0" w:space="0" w:color="auto"/>
                <w:bottom w:val="none" w:sz="0" w:space="0" w:color="auto"/>
                <w:right w:val="none" w:sz="0" w:space="0" w:color="auto"/>
              </w:divBdr>
            </w:div>
            <w:div w:id="984747665">
              <w:marLeft w:val="0"/>
              <w:marRight w:val="0"/>
              <w:marTop w:val="0"/>
              <w:marBottom w:val="0"/>
              <w:divBdr>
                <w:top w:val="none" w:sz="0" w:space="0" w:color="auto"/>
                <w:left w:val="none" w:sz="0" w:space="0" w:color="auto"/>
                <w:bottom w:val="none" w:sz="0" w:space="0" w:color="auto"/>
                <w:right w:val="none" w:sz="0" w:space="0" w:color="auto"/>
              </w:divBdr>
            </w:div>
            <w:div w:id="1177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837">
      <w:bodyDiv w:val="1"/>
      <w:marLeft w:val="0"/>
      <w:marRight w:val="0"/>
      <w:marTop w:val="0"/>
      <w:marBottom w:val="0"/>
      <w:divBdr>
        <w:top w:val="none" w:sz="0" w:space="0" w:color="auto"/>
        <w:left w:val="none" w:sz="0" w:space="0" w:color="auto"/>
        <w:bottom w:val="none" w:sz="0" w:space="0" w:color="auto"/>
        <w:right w:val="none" w:sz="0" w:space="0" w:color="auto"/>
      </w:divBdr>
      <w:divsChild>
        <w:div w:id="263733858">
          <w:marLeft w:val="0"/>
          <w:marRight w:val="0"/>
          <w:marTop w:val="0"/>
          <w:marBottom w:val="0"/>
          <w:divBdr>
            <w:top w:val="none" w:sz="0" w:space="0" w:color="auto"/>
            <w:left w:val="none" w:sz="0" w:space="0" w:color="auto"/>
            <w:bottom w:val="none" w:sz="0" w:space="0" w:color="auto"/>
            <w:right w:val="none" w:sz="0" w:space="0" w:color="auto"/>
          </w:divBdr>
        </w:div>
        <w:div w:id="1466696801">
          <w:marLeft w:val="0"/>
          <w:marRight w:val="0"/>
          <w:marTop w:val="0"/>
          <w:marBottom w:val="0"/>
          <w:divBdr>
            <w:top w:val="none" w:sz="0" w:space="0" w:color="auto"/>
            <w:left w:val="none" w:sz="0" w:space="0" w:color="auto"/>
            <w:bottom w:val="none" w:sz="0" w:space="0" w:color="auto"/>
            <w:right w:val="none" w:sz="0" w:space="0" w:color="auto"/>
          </w:divBdr>
        </w:div>
      </w:divsChild>
    </w:div>
    <w:div w:id="171841518">
      <w:bodyDiv w:val="1"/>
      <w:marLeft w:val="0"/>
      <w:marRight w:val="0"/>
      <w:marTop w:val="0"/>
      <w:marBottom w:val="0"/>
      <w:divBdr>
        <w:top w:val="none" w:sz="0" w:space="0" w:color="auto"/>
        <w:left w:val="none" w:sz="0" w:space="0" w:color="auto"/>
        <w:bottom w:val="none" w:sz="0" w:space="0" w:color="auto"/>
        <w:right w:val="none" w:sz="0" w:space="0" w:color="auto"/>
      </w:divBdr>
      <w:divsChild>
        <w:div w:id="150414267">
          <w:marLeft w:val="0"/>
          <w:marRight w:val="0"/>
          <w:marTop w:val="0"/>
          <w:marBottom w:val="0"/>
          <w:divBdr>
            <w:top w:val="none" w:sz="0" w:space="0" w:color="auto"/>
            <w:left w:val="none" w:sz="0" w:space="0" w:color="auto"/>
            <w:bottom w:val="none" w:sz="0" w:space="0" w:color="auto"/>
            <w:right w:val="none" w:sz="0" w:space="0" w:color="auto"/>
          </w:divBdr>
          <w:divsChild>
            <w:div w:id="1580948213">
              <w:marLeft w:val="0"/>
              <w:marRight w:val="0"/>
              <w:marTop w:val="0"/>
              <w:marBottom w:val="0"/>
              <w:divBdr>
                <w:top w:val="none" w:sz="0" w:space="0" w:color="auto"/>
                <w:left w:val="none" w:sz="0" w:space="0" w:color="auto"/>
                <w:bottom w:val="none" w:sz="0" w:space="0" w:color="auto"/>
                <w:right w:val="none" w:sz="0" w:space="0" w:color="auto"/>
              </w:divBdr>
            </w:div>
          </w:divsChild>
        </w:div>
        <w:div w:id="252517706">
          <w:marLeft w:val="0"/>
          <w:marRight w:val="0"/>
          <w:marTop w:val="0"/>
          <w:marBottom w:val="0"/>
          <w:divBdr>
            <w:top w:val="none" w:sz="0" w:space="0" w:color="auto"/>
            <w:left w:val="none" w:sz="0" w:space="0" w:color="auto"/>
            <w:bottom w:val="none" w:sz="0" w:space="0" w:color="auto"/>
            <w:right w:val="none" w:sz="0" w:space="0" w:color="auto"/>
          </w:divBdr>
          <w:divsChild>
            <w:div w:id="1683625889">
              <w:marLeft w:val="0"/>
              <w:marRight w:val="0"/>
              <w:marTop w:val="0"/>
              <w:marBottom w:val="0"/>
              <w:divBdr>
                <w:top w:val="none" w:sz="0" w:space="0" w:color="auto"/>
                <w:left w:val="none" w:sz="0" w:space="0" w:color="auto"/>
                <w:bottom w:val="none" w:sz="0" w:space="0" w:color="auto"/>
                <w:right w:val="none" w:sz="0" w:space="0" w:color="auto"/>
              </w:divBdr>
            </w:div>
          </w:divsChild>
        </w:div>
        <w:div w:id="287010716">
          <w:marLeft w:val="0"/>
          <w:marRight w:val="0"/>
          <w:marTop w:val="0"/>
          <w:marBottom w:val="0"/>
          <w:divBdr>
            <w:top w:val="none" w:sz="0" w:space="0" w:color="auto"/>
            <w:left w:val="none" w:sz="0" w:space="0" w:color="auto"/>
            <w:bottom w:val="none" w:sz="0" w:space="0" w:color="auto"/>
            <w:right w:val="none" w:sz="0" w:space="0" w:color="auto"/>
          </w:divBdr>
          <w:divsChild>
            <w:div w:id="1359552481">
              <w:marLeft w:val="0"/>
              <w:marRight w:val="0"/>
              <w:marTop w:val="0"/>
              <w:marBottom w:val="0"/>
              <w:divBdr>
                <w:top w:val="none" w:sz="0" w:space="0" w:color="auto"/>
                <w:left w:val="none" w:sz="0" w:space="0" w:color="auto"/>
                <w:bottom w:val="none" w:sz="0" w:space="0" w:color="auto"/>
                <w:right w:val="none" w:sz="0" w:space="0" w:color="auto"/>
              </w:divBdr>
            </w:div>
          </w:divsChild>
        </w:div>
        <w:div w:id="357892618">
          <w:marLeft w:val="0"/>
          <w:marRight w:val="0"/>
          <w:marTop w:val="0"/>
          <w:marBottom w:val="0"/>
          <w:divBdr>
            <w:top w:val="none" w:sz="0" w:space="0" w:color="auto"/>
            <w:left w:val="none" w:sz="0" w:space="0" w:color="auto"/>
            <w:bottom w:val="none" w:sz="0" w:space="0" w:color="auto"/>
            <w:right w:val="none" w:sz="0" w:space="0" w:color="auto"/>
          </w:divBdr>
          <w:divsChild>
            <w:div w:id="868370798">
              <w:marLeft w:val="0"/>
              <w:marRight w:val="0"/>
              <w:marTop w:val="0"/>
              <w:marBottom w:val="0"/>
              <w:divBdr>
                <w:top w:val="none" w:sz="0" w:space="0" w:color="auto"/>
                <w:left w:val="none" w:sz="0" w:space="0" w:color="auto"/>
                <w:bottom w:val="none" w:sz="0" w:space="0" w:color="auto"/>
                <w:right w:val="none" w:sz="0" w:space="0" w:color="auto"/>
              </w:divBdr>
            </w:div>
          </w:divsChild>
        </w:div>
        <w:div w:id="679241542">
          <w:marLeft w:val="0"/>
          <w:marRight w:val="0"/>
          <w:marTop w:val="0"/>
          <w:marBottom w:val="0"/>
          <w:divBdr>
            <w:top w:val="none" w:sz="0" w:space="0" w:color="auto"/>
            <w:left w:val="none" w:sz="0" w:space="0" w:color="auto"/>
            <w:bottom w:val="none" w:sz="0" w:space="0" w:color="auto"/>
            <w:right w:val="none" w:sz="0" w:space="0" w:color="auto"/>
          </w:divBdr>
          <w:divsChild>
            <w:div w:id="1144204836">
              <w:marLeft w:val="0"/>
              <w:marRight w:val="0"/>
              <w:marTop w:val="0"/>
              <w:marBottom w:val="0"/>
              <w:divBdr>
                <w:top w:val="none" w:sz="0" w:space="0" w:color="auto"/>
                <w:left w:val="none" w:sz="0" w:space="0" w:color="auto"/>
                <w:bottom w:val="none" w:sz="0" w:space="0" w:color="auto"/>
                <w:right w:val="none" w:sz="0" w:space="0" w:color="auto"/>
              </w:divBdr>
            </w:div>
          </w:divsChild>
        </w:div>
        <w:div w:id="686954624">
          <w:marLeft w:val="0"/>
          <w:marRight w:val="0"/>
          <w:marTop w:val="0"/>
          <w:marBottom w:val="0"/>
          <w:divBdr>
            <w:top w:val="none" w:sz="0" w:space="0" w:color="auto"/>
            <w:left w:val="none" w:sz="0" w:space="0" w:color="auto"/>
            <w:bottom w:val="none" w:sz="0" w:space="0" w:color="auto"/>
            <w:right w:val="none" w:sz="0" w:space="0" w:color="auto"/>
          </w:divBdr>
          <w:divsChild>
            <w:div w:id="392854114">
              <w:marLeft w:val="0"/>
              <w:marRight w:val="0"/>
              <w:marTop w:val="0"/>
              <w:marBottom w:val="0"/>
              <w:divBdr>
                <w:top w:val="none" w:sz="0" w:space="0" w:color="auto"/>
                <w:left w:val="none" w:sz="0" w:space="0" w:color="auto"/>
                <w:bottom w:val="none" w:sz="0" w:space="0" w:color="auto"/>
                <w:right w:val="none" w:sz="0" w:space="0" w:color="auto"/>
              </w:divBdr>
            </w:div>
          </w:divsChild>
        </w:div>
        <w:div w:id="748036936">
          <w:marLeft w:val="0"/>
          <w:marRight w:val="0"/>
          <w:marTop w:val="0"/>
          <w:marBottom w:val="0"/>
          <w:divBdr>
            <w:top w:val="none" w:sz="0" w:space="0" w:color="auto"/>
            <w:left w:val="none" w:sz="0" w:space="0" w:color="auto"/>
            <w:bottom w:val="none" w:sz="0" w:space="0" w:color="auto"/>
            <w:right w:val="none" w:sz="0" w:space="0" w:color="auto"/>
          </w:divBdr>
          <w:divsChild>
            <w:div w:id="2026982570">
              <w:marLeft w:val="0"/>
              <w:marRight w:val="0"/>
              <w:marTop w:val="0"/>
              <w:marBottom w:val="0"/>
              <w:divBdr>
                <w:top w:val="none" w:sz="0" w:space="0" w:color="auto"/>
                <w:left w:val="none" w:sz="0" w:space="0" w:color="auto"/>
                <w:bottom w:val="none" w:sz="0" w:space="0" w:color="auto"/>
                <w:right w:val="none" w:sz="0" w:space="0" w:color="auto"/>
              </w:divBdr>
            </w:div>
          </w:divsChild>
        </w:div>
        <w:div w:id="1279802496">
          <w:marLeft w:val="0"/>
          <w:marRight w:val="0"/>
          <w:marTop w:val="0"/>
          <w:marBottom w:val="0"/>
          <w:divBdr>
            <w:top w:val="none" w:sz="0" w:space="0" w:color="auto"/>
            <w:left w:val="none" w:sz="0" w:space="0" w:color="auto"/>
            <w:bottom w:val="none" w:sz="0" w:space="0" w:color="auto"/>
            <w:right w:val="none" w:sz="0" w:space="0" w:color="auto"/>
          </w:divBdr>
          <w:divsChild>
            <w:div w:id="534394359">
              <w:marLeft w:val="0"/>
              <w:marRight w:val="0"/>
              <w:marTop w:val="0"/>
              <w:marBottom w:val="0"/>
              <w:divBdr>
                <w:top w:val="none" w:sz="0" w:space="0" w:color="auto"/>
                <w:left w:val="none" w:sz="0" w:space="0" w:color="auto"/>
                <w:bottom w:val="none" w:sz="0" w:space="0" w:color="auto"/>
                <w:right w:val="none" w:sz="0" w:space="0" w:color="auto"/>
              </w:divBdr>
            </w:div>
          </w:divsChild>
        </w:div>
        <w:div w:id="1444690242">
          <w:marLeft w:val="0"/>
          <w:marRight w:val="0"/>
          <w:marTop w:val="0"/>
          <w:marBottom w:val="0"/>
          <w:divBdr>
            <w:top w:val="none" w:sz="0" w:space="0" w:color="auto"/>
            <w:left w:val="none" w:sz="0" w:space="0" w:color="auto"/>
            <w:bottom w:val="none" w:sz="0" w:space="0" w:color="auto"/>
            <w:right w:val="none" w:sz="0" w:space="0" w:color="auto"/>
          </w:divBdr>
          <w:divsChild>
            <w:div w:id="1391617143">
              <w:marLeft w:val="0"/>
              <w:marRight w:val="0"/>
              <w:marTop w:val="0"/>
              <w:marBottom w:val="0"/>
              <w:divBdr>
                <w:top w:val="none" w:sz="0" w:space="0" w:color="auto"/>
                <w:left w:val="none" w:sz="0" w:space="0" w:color="auto"/>
                <w:bottom w:val="none" w:sz="0" w:space="0" w:color="auto"/>
                <w:right w:val="none" w:sz="0" w:space="0" w:color="auto"/>
              </w:divBdr>
            </w:div>
          </w:divsChild>
        </w:div>
        <w:div w:id="1923030761">
          <w:marLeft w:val="0"/>
          <w:marRight w:val="0"/>
          <w:marTop w:val="0"/>
          <w:marBottom w:val="0"/>
          <w:divBdr>
            <w:top w:val="none" w:sz="0" w:space="0" w:color="auto"/>
            <w:left w:val="none" w:sz="0" w:space="0" w:color="auto"/>
            <w:bottom w:val="none" w:sz="0" w:space="0" w:color="auto"/>
            <w:right w:val="none" w:sz="0" w:space="0" w:color="auto"/>
          </w:divBdr>
          <w:divsChild>
            <w:div w:id="354385421">
              <w:marLeft w:val="0"/>
              <w:marRight w:val="0"/>
              <w:marTop w:val="0"/>
              <w:marBottom w:val="0"/>
              <w:divBdr>
                <w:top w:val="none" w:sz="0" w:space="0" w:color="auto"/>
                <w:left w:val="none" w:sz="0" w:space="0" w:color="auto"/>
                <w:bottom w:val="none" w:sz="0" w:space="0" w:color="auto"/>
                <w:right w:val="none" w:sz="0" w:space="0" w:color="auto"/>
              </w:divBdr>
            </w:div>
          </w:divsChild>
        </w:div>
        <w:div w:id="1942033590">
          <w:marLeft w:val="0"/>
          <w:marRight w:val="0"/>
          <w:marTop w:val="0"/>
          <w:marBottom w:val="0"/>
          <w:divBdr>
            <w:top w:val="none" w:sz="0" w:space="0" w:color="auto"/>
            <w:left w:val="none" w:sz="0" w:space="0" w:color="auto"/>
            <w:bottom w:val="none" w:sz="0" w:space="0" w:color="auto"/>
            <w:right w:val="none" w:sz="0" w:space="0" w:color="auto"/>
          </w:divBdr>
          <w:divsChild>
            <w:div w:id="225990051">
              <w:marLeft w:val="0"/>
              <w:marRight w:val="0"/>
              <w:marTop w:val="0"/>
              <w:marBottom w:val="0"/>
              <w:divBdr>
                <w:top w:val="none" w:sz="0" w:space="0" w:color="auto"/>
                <w:left w:val="none" w:sz="0" w:space="0" w:color="auto"/>
                <w:bottom w:val="none" w:sz="0" w:space="0" w:color="auto"/>
                <w:right w:val="none" w:sz="0" w:space="0" w:color="auto"/>
              </w:divBdr>
            </w:div>
          </w:divsChild>
        </w:div>
        <w:div w:id="1987125287">
          <w:marLeft w:val="0"/>
          <w:marRight w:val="0"/>
          <w:marTop w:val="0"/>
          <w:marBottom w:val="0"/>
          <w:divBdr>
            <w:top w:val="none" w:sz="0" w:space="0" w:color="auto"/>
            <w:left w:val="none" w:sz="0" w:space="0" w:color="auto"/>
            <w:bottom w:val="none" w:sz="0" w:space="0" w:color="auto"/>
            <w:right w:val="none" w:sz="0" w:space="0" w:color="auto"/>
          </w:divBdr>
          <w:divsChild>
            <w:div w:id="471557981">
              <w:marLeft w:val="0"/>
              <w:marRight w:val="0"/>
              <w:marTop w:val="0"/>
              <w:marBottom w:val="0"/>
              <w:divBdr>
                <w:top w:val="none" w:sz="0" w:space="0" w:color="auto"/>
                <w:left w:val="none" w:sz="0" w:space="0" w:color="auto"/>
                <w:bottom w:val="none" w:sz="0" w:space="0" w:color="auto"/>
                <w:right w:val="none" w:sz="0" w:space="0" w:color="auto"/>
              </w:divBdr>
            </w:div>
          </w:divsChild>
        </w:div>
        <w:div w:id="2003118215">
          <w:marLeft w:val="0"/>
          <w:marRight w:val="0"/>
          <w:marTop w:val="0"/>
          <w:marBottom w:val="0"/>
          <w:divBdr>
            <w:top w:val="none" w:sz="0" w:space="0" w:color="auto"/>
            <w:left w:val="none" w:sz="0" w:space="0" w:color="auto"/>
            <w:bottom w:val="none" w:sz="0" w:space="0" w:color="auto"/>
            <w:right w:val="none" w:sz="0" w:space="0" w:color="auto"/>
          </w:divBdr>
          <w:divsChild>
            <w:div w:id="1804886409">
              <w:marLeft w:val="0"/>
              <w:marRight w:val="0"/>
              <w:marTop w:val="0"/>
              <w:marBottom w:val="0"/>
              <w:divBdr>
                <w:top w:val="none" w:sz="0" w:space="0" w:color="auto"/>
                <w:left w:val="none" w:sz="0" w:space="0" w:color="auto"/>
                <w:bottom w:val="none" w:sz="0" w:space="0" w:color="auto"/>
                <w:right w:val="none" w:sz="0" w:space="0" w:color="auto"/>
              </w:divBdr>
            </w:div>
          </w:divsChild>
        </w:div>
        <w:div w:id="2094889137">
          <w:marLeft w:val="0"/>
          <w:marRight w:val="0"/>
          <w:marTop w:val="0"/>
          <w:marBottom w:val="0"/>
          <w:divBdr>
            <w:top w:val="none" w:sz="0" w:space="0" w:color="auto"/>
            <w:left w:val="none" w:sz="0" w:space="0" w:color="auto"/>
            <w:bottom w:val="none" w:sz="0" w:space="0" w:color="auto"/>
            <w:right w:val="none" w:sz="0" w:space="0" w:color="auto"/>
          </w:divBdr>
          <w:divsChild>
            <w:div w:id="14544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0011">
      <w:bodyDiv w:val="1"/>
      <w:marLeft w:val="0"/>
      <w:marRight w:val="0"/>
      <w:marTop w:val="0"/>
      <w:marBottom w:val="0"/>
      <w:divBdr>
        <w:top w:val="none" w:sz="0" w:space="0" w:color="auto"/>
        <w:left w:val="none" w:sz="0" w:space="0" w:color="auto"/>
        <w:bottom w:val="none" w:sz="0" w:space="0" w:color="auto"/>
        <w:right w:val="none" w:sz="0" w:space="0" w:color="auto"/>
      </w:divBdr>
      <w:divsChild>
        <w:div w:id="775713024">
          <w:marLeft w:val="0"/>
          <w:marRight w:val="0"/>
          <w:marTop w:val="0"/>
          <w:marBottom w:val="0"/>
          <w:divBdr>
            <w:top w:val="none" w:sz="0" w:space="0" w:color="auto"/>
            <w:left w:val="none" w:sz="0" w:space="0" w:color="auto"/>
            <w:bottom w:val="none" w:sz="0" w:space="0" w:color="auto"/>
            <w:right w:val="none" w:sz="0" w:space="0" w:color="auto"/>
          </w:divBdr>
          <w:divsChild>
            <w:div w:id="289290685">
              <w:marLeft w:val="0"/>
              <w:marRight w:val="0"/>
              <w:marTop w:val="0"/>
              <w:marBottom w:val="0"/>
              <w:divBdr>
                <w:top w:val="none" w:sz="0" w:space="0" w:color="auto"/>
                <w:left w:val="none" w:sz="0" w:space="0" w:color="auto"/>
                <w:bottom w:val="none" w:sz="0" w:space="0" w:color="auto"/>
                <w:right w:val="none" w:sz="0" w:space="0" w:color="auto"/>
              </w:divBdr>
            </w:div>
            <w:div w:id="1324628807">
              <w:marLeft w:val="0"/>
              <w:marRight w:val="0"/>
              <w:marTop w:val="0"/>
              <w:marBottom w:val="0"/>
              <w:divBdr>
                <w:top w:val="none" w:sz="0" w:space="0" w:color="auto"/>
                <w:left w:val="none" w:sz="0" w:space="0" w:color="auto"/>
                <w:bottom w:val="none" w:sz="0" w:space="0" w:color="auto"/>
                <w:right w:val="none" w:sz="0" w:space="0" w:color="auto"/>
              </w:divBdr>
            </w:div>
            <w:div w:id="1645810231">
              <w:marLeft w:val="0"/>
              <w:marRight w:val="0"/>
              <w:marTop w:val="0"/>
              <w:marBottom w:val="0"/>
              <w:divBdr>
                <w:top w:val="none" w:sz="0" w:space="0" w:color="auto"/>
                <w:left w:val="none" w:sz="0" w:space="0" w:color="auto"/>
                <w:bottom w:val="none" w:sz="0" w:space="0" w:color="auto"/>
                <w:right w:val="none" w:sz="0" w:space="0" w:color="auto"/>
              </w:divBdr>
            </w:div>
          </w:divsChild>
        </w:div>
        <w:div w:id="1178690016">
          <w:marLeft w:val="0"/>
          <w:marRight w:val="0"/>
          <w:marTop w:val="0"/>
          <w:marBottom w:val="0"/>
          <w:divBdr>
            <w:top w:val="none" w:sz="0" w:space="0" w:color="auto"/>
            <w:left w:val="none" w:sz="0" w:space="0" w:color="auto"/>
            <w:bottom w:val="none" w:sz="0" w:space="0" w:color="auto"/>
            <w:right w:val="none" w:sz="0" w:space="0" w:color="auto"/>
          </w:divBdr>
          <w:divsChild>
            <w:div w:id="714282129">
              <w:marLeft w:val="0"/>
              <w:marRight w:val="0"/>
              <w:marTop w:val="0"/>
              <w:marBottom w:val="0"/>
              <w:divBdr>
                <w:top w:val="none" w:sz="0" w:space="0" w:color="auto"/>
                <w:left w:val="none" w:sz="0" w:space="0" w:color="auto"/>
                <w:bottom w:val="none" w:sz="0" w:space="0" w:color="auto"/>
                <w:right w:val="none" w:sz="0" w:space="0" w:color="auto"/>
              </w:divBdr>
            </w:div>
            <w:div w:id="1488326404">
              <w:marLeft w:val="0"/>
              <w:marRight w:val="0"/>
              <w:marTop w:val="0"/>
              <w:marBottom w:val="0"/>
              <w:divBdr>
                <w:top w:val="none" w:sz="0" w:space="0" w:color="auto"/>
                <w:left w:val="none" w:sz="0" w:space="0" w:color="auto"/>
                <w:bottom w:val="none" w:sz="0" w:space="0" w:color="auto"/>
                <w:right w:val="none" w:sz="0" w:space="0" w:color="auto"/>
              </w:divBdr>
            </w:div>
            <w:div w:id="1635864450">
              <w:marLeft w:val="0"/>
              <w:marRight w:val="0"/>
              <w:marTop w:val="0"/>
              <w:marBottom w:val="0"/>
              <w:divBdr>
                <w:top w:val="none" w:sz="0" w:space="0" w:color="auto"/>
                <w:left w:val="none" w:sz="0" w:space="0" w:color="auto"/>
                <w:bottom w:val="none" w:sz="0" w:space="0" w:color="auto"/>
                <w:right w:val="none" w:sz="0" w:space="0" w:color="auto"/>
              </w:divBdr>
            </w:div>
          </w:divsChild>
        </w:div>
        <w:div w:id="1221093227">
          <w:marLeft w:val="0"/>
          <w:marRight w:val="0"/>
          <w:marTop w:val="0"/>
          <w:marBottom w:val="0"/>
          <w:divBdr>
            <w:top w:val="none" w:sz="0" w:space="0" w:color="auto"/>
            <w:left w:val="none" w:sz="0" w:space="0" w:color="auto"/>
            <w:bottom w:val="none" w:sz="0" w:space="0" w:color="auto"/>
            <w:right w:val="none" w:sz="0" w:space="0" w:color="auto"/>
          </w:divBdr>
          <w:divsChild>
            <w:div w:id="9876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4919">
      <w:bodyDiv w:val="1"/>
      <w:marLeft w:val="0"/>
      <w:marRight w:val="0"/>
      <w:marTop w:val="0"/>
      <w:marBottom w:val="0"/>
      <w:divBdr>
        <w:top w:val="none" w:sz="0" w:space="0" w:color="auto"/>
        <w:left w:val="none" w:sz="0" w:space="0" w:color="auto"/>
        <w:bottom w:val="none" w:sz="0" w:space="0" w:color="auto"/>
        <w:right w:val="none" w:sz="0" w:space="0" w:color="auto"/>
      </w:divBdr>
    </w:div>
    <w:div w:id="836769552">
      <w:bodyDiv w:val="1"/>
      <w:marLeft w:val="0"/>
      <w:marRight w:val="0"/>
      <w:marTop w:val="0"/>
      <w:marBottom w:val="0"/>
      <w:divBdr>
        <w:top w:val="none" w:sz="0" w:space="0" w:color="auto"/>
        <w:left w:val="none" w:sz="0" w:space="0" w:color="auto"/>
        <w:bottom w:val="none" w:sz="0" w:space="0" w:color="auto"/>
        <w:right w:val="none" w:sz="0" w:space="0" w:color="auto"/>
      </w:divBdr>
      <w:divsChild>
        <w:div w:id="926235573">
          <w:marLeft w:val="0"/>
          <w:marRight w:val="0"/>
          <w:marTop w:val="0"/>
          <w:marBottom w:val="0"/>
          <w:divBdr>
            <w:top w:val="none" w:sz="0" w:space="0" w:color="auto"/>
            <w:left w:val="none" w:sz="0" w:space="0" w:color="auto"/>
            <w:bottom w:val="none" w:sz="0" w:space="0" w:color="auto"/>
            <w:right w:val="none" w:sz="0" w:space="0" w:color="auto"/>
          </w:divBdr>
        </w:div>
        <w:div w:id="1448619486">
          <w:marLeft w:val="0"/>
          <w:marRight w:val="0"/>
          <w:marTop w:val="0"/>
          <w:marBottom w:val="0"/>
          <w:divBdr>
            <w:top w:val="none" w:sz="0" w:space="0" w:color="auto"/>
            <w:left w:val="none" w:sz="0" w:space="0" w:color="auto"/>
            <w:bottom w:val="none" w:sz="0" w:space="0" w:color="auto"/>
            <w:right w:val="none" w:sz="0" w:space="0" w:color="auto"/>
          </w:divBdr>
        </w:div>
      </w:divsChild>
    </w:div>
    <w:div w:id="977225665">
      <w:bodyDiv w:val="1"/>
      <w:marLeft w:val="0"/>
      <w:marRight w:val="0"/>
      <w:marTop w:val="0"/>
      <w:marBottom w:val="0"/>
      <w:divBdr>
        <w:top w:val="none" w:sz="0" w:space="0" w:color="auto"/>
        <w:left w:val="none" w:sz="0" w:space="0" w:color="auto"/>
        <w:bottom w:val="none" w:sz="0" w:space="0" w:color="auto"/>
        <w:right w:val="none" w:sz="0" w:space="0" w:color="auto"/>
      </w:divBdr>
    </w:div>
    <w:div w:id="1365717701">
      <w:bodyDiv w:val="1"/>
      <w:marLeft w:val="0"/>
      <w:marRight w:val="0"/>
      <w:marTop w:val="0"/>
      <w:marBottom w:val="0"/>
      <w:divBdr>
        <w:top w:val="none" w:sz="0" w:space="0" w:color="auto"/>
        <w:left w:val="none" w:sz="0" w:space="0" w:color="auto"/>
        <w:bottom w:val="none" w:sz="0" w:space="0" w:color="auto"/>
        <w:right w:val="none" w:sz="0" w:space="0" w:color="auto"/>
      </w:divBdr>
    </w:div>
    <w:div w:id="1498418743">
      <w:bodyDiv w:val="1"/>
      <w:marLeft w:val="0"/>
      <w:marRight w:val="0"/>
      <w:marTop w:val="0"/>
      <w:marBottom w:val="0"/>
      <w:divBdr>
        <w:top w:val="none" w:sz="0" w:space="0" w:color="auto"/>
        <w:left w:val="none" w:sz="0" w:space="0" w:color="auto"/>
        <w:bottom w:val="none" w:sz="0" w:space="0" w:color="auto"/>
        <w:right w:val="none" w:sz="0" w:space="0" w:color="auto"/>
      </w:divBdr>
    </w:div>
    <w:div w:id="1809586116">
      <w:bodyDiv w:val="1"/>
      <w:marLeft w:val="0"/>
      <w:marRight w:val="0"/>
      <w:marTop w:val="0"/>
      <w:marBottom w:val="0"/>
      <w:divBdr>
        <w:top w:val="none" w:sz="0" w:space="0" w:color="auto"/>
        <w:left w:val="none" w:sz="0" w:space="0" w:color="auto"/>
        <w:bottom w:val="none" w:sz="0" w:space="0" w:color="auto"/>
        <w:right w:val="none" w:sz="0" w:space="0" w:color="auto"/>
      </w:divBdr>
      <w:divsChild>
        <w:div w:id="15155383">
          <w:marLeft w:val="0"/>
          <w:marRight w:val="0"/>
          <w:marTop w:val="0"/>
          <w:marBottom w:val="0"/>
          <w:divBdr>
            <w:top w:val="none" w:sz="0" w:space="0" w:color="auto"/>
            <w:left w:val="none" w:sz="0" w:space="0" w:color="auto"/>
            <w:bottom w:val="none" w:sz="0" w:space="0" w:color="auto"/>
            <w:right w:val="none" w:sz="0" w:space="0" w:color="auto"/>
          </w:divBdr>
          <w:divsChild>
            <w:div w:id="168645825">
              <w:marLeft w:val="0"/>
              <w:marRight w:val="0"/>
              <w:marTop w:val="0"/>
              <w:marBottom w:val="0"/>
              <w:divBdr>
                <w:top w:val="none" w:sz="0" w:space="0" w:color="auto"/>
                <w:left w:val="none" w:sz="0" w:space="0" w:color="auto"/>
                <w:bottom w:val="none" w:sz="0" w:space="0" w:color="auto"/>
                <w:right w:val="none" w:sz="0" w:space="0" w:color="auto"/>
              </w:divBdr>
            </w:div>
          </w:divsChild>
        </w:div>
        <w:div w:id="208274004">
          <w:marLeft w:val="0"/>
          <w:marRight w:val="0"/>
          <w:marTop w:val="0"/>
          <w:marBottom w:val="0"/>
          <w:divBdr>
            <w:top w:val="none" w:sz="0" w:space="0" w:color="auto"/>
            <w:left w:val="none" w:sz="0" w:space="0" w:color="auto"/>
            <w:bottom w:val="none" w:sz="0" w:space="0" w:color="auto"/>
            <w:right w:val="none" w:sz="0" w:space="0" w:color="auto"/>
          </w:divBdr>
          <w:divsChild>
            <w:div w:id="1330787659">
              <w:marLeft w:val="0"/>
              <w:marRight w:val="0"/>
              <w:marTop w:val="0"/>
              <w:marBottom w:val="0"/>
              <w:divBdr>
                <w:top w:val="none" w:sz="0" w:space="0" w:color="auto"/>
                <w:left w:val="none" w:sz="0" w:space="0" w:color="auto"/>
                <w:bottom w:val="none" w:sz="0" w:space="0" w:color="auto"/>
                <w:right w:val="none" w:sz="0" w:space="0" w:color="auto"/>
              </w:divBdr>
            </w:div>
          </w:divsChild>
        </w:div>
        <w:div w:id="219488234">
          <w:marLeft w:val="0"/>
          <w:marRight w:val="0"/>
          <w:marTop w:val="0"/>
          <w:marBottom w:val="0"/>
          <w:divBdr>
            <w:top w:val="none" w:sz="0" w:space="0" w:color="auto"/>
            <w:left w:val="none" w:sz="0" w:space="0" w:color="auto"/>
            <w:bottom w:val="none" w:sz="0" w:space="0" w:color="auto"/>
            <w:right w:val="none" w:sz="0" w:space="0" w:color="auto"/>
          </w:divBdr>
          <w:divsChild>
            <w:div w:id="1212571979">
              <w:marLeft w:val="0"/>
              <w:marRight w:val="0"/>
              <w:marTop w:val="0"/>
              <w:marBottom w:val="0"/>
              <w:divBdr>
                <w:top w:val="none" w:sz="0" w:space="0" w:color="auto"/>
                <w:left w:val="none" w:sz="0" w:space="0" w:color="auto"/>
                <w:bottom w:val="none" w:sz="0" w:space="0" w:color="auto"/>
                <w:right w:val="none" w:sz="0" w:space="0" w:color="auto"/>
              </w:divBdr>
            </w:div>
          </w:divsChild>
        </w:div>
        <w:div w:id="345134989">
          <w:marLeft w:val="0"/>
          <w:marRight w:val="0"/>
          <w:marTop w:val="0"/>
          <w:marBottom w:val="0"/>
          <w:divBdr>
            <w:top w:val="none" w:sz="0" w:space="0" w:color="auto"/>
            <w:left w:val="none" w:sz="0" w:space="0" w:color="auto"/>
            <w:bottom w:val="none" w:sz="0" w:space="0" w:color="auto"/>
            <w:right w:val="none" w:sz="0" w:space="0" w:color="auto"/>
          </w:divBdr>
          <w:divsChild>
            <w:div w:id="1466314342">
              <w:marLeft w:val="0"/>
              <w:marRight w:val="0"/>
              <w:marTop w:val="0"/>
              <w:marBottom w:val="0"/>
              <w:divBdr>
                <w:top w:val="none" w:sz="0" w:space="0" w:color="auto"/>
                <w:left w:val="none" w:sz="0" w:space="0" w:color="auto"/>
                <w:bottom w:val="none" w:sz="0" w:space="0" w:color="auto"/>
                <w:right w:val="none" w:sz="0" w:space="0" w:color="auto"/>
              </w:divBdr>
            </w:div>
          </w:divsChild>
        </w:div>
        <w:div w:id="542181086">
          <w:marLeft w:val="0"/>
          <w:marRight w:val="0"/>
          <w:marTop w:val="0"/>
          <w:marBottom w:val="0"/>
          <w:divBdr>
            <w:top w:val="none" w:sz="0" w:space="0" w:color="auto"/>
            <w:left w:val="none" w:sz="0" w:space="0" w:color="auto"/>
            <w:bottom w:val="none" w:sz="0" w:space="0" w:color="auto"/>
            <w:right w:val="none" w:sz="0" w:space="0" w:color="auto"/>
          </w:divBdr>
          <w:divsChild>
            <w:div w:id="457913582">
              <w:marLeft w:val="0"/>
              <w:marRight w:val="0"/>
              <w:marTop w:val="0"/>
              <w:marBottom w:val="0"/>
              <w:divBdr>
                <w:top w:val="none" w:sz="0" w:space="0" w:color="auto"/>
                <w:left w:val="none" w:sz="0" w:space="0" w:color="auto"/>
                <w:bottom w:val="none" w:sz="0" w:space="0" w:color="auto"/>
                <w:right w:val="none" w:sz="0" w:space="0" w:color="auto"/>
              </w:divBdr>
            </w:div>
          </w:divsChild>
        </w:div>
        <w:div w:id="661398156">
          <w:marLeft w:val="0"/>
          <w:marRight w:val="0"/>
          <w:marTop w:val="0"/>
          <w:marBottom w:val="0"/>
          <w:divBdr>
            <w:top w:val="none" w:sz="0" w:space="0" w:color="auto"/>
            <w:left w:val="none" w:sz="0" w:space="0" w:color="auto"/>
            <w:bottom w:val="none" w:sz="0" w:space="0" w:color="auto"/>
            <w:right w:val="none" w:sz="0" w:space="0" w:color="auto"/>
          </w:divBdr>
          <w:divsChild>
            <w:div w:id="1966693674">
              <w:marLeft w:val="0"/>
              <w:marRight w:val="0"/>
              <w:marTop w:val="0"/>
              <w:marBottom w:val="0"/>
              <w:divBdr>
                <w:top w:val="none" w:sz="0" w:space="0" w:color="auto"/>
                <w:left w:val="none" w:sz="0" w:space="0" w:color="auto"/>
                <w:bottom w:val="none" w:sz="0" w:space="0" w:color="auto"/>
                <w:right w:val="none" w:sz="0" w:space="0" w:color="auto"/>
              </w:divBdr>
            </w:div>
          </w:divsChild>
        </w:div>
        <w:div w:id="678124369">
          <w:marLeft w:val="0"/>
          <w:marRight w:val="0"/>
          <w:marTop w:val="0"/>
          <w:marBottom w:val="0"/>
          <w:divBdr>
            <w:top w:val="none" w:sz="0" w:space="0" w:color="auto"/>
            <w:left w:val="none" w:sz="0" w:space="0" w:color="auto"/>
            <w:bottom w:val="none" w:sz="0" w:space="0" w:color="auto"/>
            <w:right w:val="none" w:sz="0" w:space="0" w:color="auto"/>
          </w:divBdr>
          <w:divsChild>
            <w:div w:id="1782918779">
              <w:marLeft w:val="0"/>
              <w:marRight w:val="0"/>
              <w:marTop w:val="0"/>
              <w:marBottom w:val="0"/>
              <w:divBdr>
                <w:top w:val="none" w:sz="0" w:space="0" w:color="auto"/>
                <w:left w:val="none" w:sz="0" w:space="0" w:color="auto"/>
                <w:bottom w:val="none" w:sz="0" w:space="0" w:color="auto"/>
                <w:right w:val="none" w:sz="0" w:space="0" w:color="auto"/>
              </w:divBdr>
            </w:div>
          </w:divsChild>
        </w:div>
        <w:div w:id="1077288981">
          <w:marLeft w:val="0"/>
          <w:marRight w:val="0"/>
          <w:marTop w:val="0"/>
          <w:marBottom w:val="0"/>
          <w:divBdr>
            <w:top w:val="none" w:sz="0" w:space="0" w:color="auto"/>
            <w:left w:val="none" w:sz="0" w:space="0" w:color="auto"/>
            <w:bottom w:val="none" w:sz="0" w:space="0" w:color="auto"/>
            <w:right w:val="none" w:sz="0" w:space="0" w:color="auto"/>
          </w:divBdr>
          <w:divsChild>
            <w:div w:id="1100295640">
              <w:marLeft w:val="0"/>
              <w:marRight w:val="0"/>
              <w:marTop w:val="0"/>
              <w:marBottom w:val="0"/>
              <w:divBdr>
                <w:top w:val="none" w:sz="0" w:space="0" w:color="auto"/>
                <w:left w:val="none" w:sz="0" w:space="0" w:color="auto"/>
                <w:bottom w:val="none" w:sz="0" w:space="0" w:color="auto"/>
                <w:right w:val="none" w:sz="0" w:space="0" w:color="auto"/>
              </w:divBdr>
            </w:div>
          </w:divsChild>
        </w:div>
        <w:div w:id="1315334293">
          <w:marLeft w:val="0"/>
          <w:marRight w:val="0"/>
          <w:marTop w:val="0"/>
          <w:marBottom w:val="0"/>
          <w:divBdr>
            <w:top w:val="none" w:sz="0" w:space="0" w:color="auto"/>
            <w:left w:val="none" w:sz="0" w:space="0" w:color="auto"/>
            <w:bottom w:val="none" w:sz="0" w:space="0" w:color="auto"/>
            <w:right w:val="none" w:sz="0" w:space="0" w:color="auto"/>
          </w:divBdr>
          <w:divsChild>
            <w:div w:id="1762022461">
              <w:marLeft w:val="0"/>
              <w:marRight w:val="0"/>
              <w:marTop w:val="0"/>
              <w:marBottom w:val="0"/>
              <w:divBdr>
                <w:top w:val="none" w:sz="0" w:space="0" w:color="auto"/>
                <w:left w:val="none" w:sz="0" w:space="0" w:color="auto"/>
                <w:bottom w:val="none" w:sz="0" w:space="0" w:color="auto"/>
                <w:right w:val="none" w:sz="0" w:space="0" w:color="auto"/>
              </w:divBdr>
            </w:div>
          </w:divsChild>
        </w:div>
        <w:div w:id="1744254210">
          <w:marLeft w:val="0"/>
          <w:marRight w:val="0"/>
          <w:marTop w:val="0"/>
          <w:marBottom w:val="0"/>
          <w:divBdr>
            <w:top w:val="none" w:sz="0" w:space="0" w:color="auto"/>
            <w:left w:val="none" w:sz="0" w:space="0" w:color="auto"/>
            <w:bottom w:val="none" w:sz="0" w:space="0" w:color="auto"/>
            <w:right w:val="none" w:sz="0" w:space="0" w:color="auto"/>
          </w:divBdr>
          <w:divsChild>
            <w:div w:id="1667660975">
              <w:marLeft w:val="0"/>
              <w:marRight w:val="0"/>
              <w:marTop w:val="0"/>
              <w:marBottom w:val="0"/>
              <w:divBdr>
                <w:top w:val="none" w:sz="0" w:space="0" w:color="auto"/>
                <w:left w:val="none" w:sz="0" w:space="0" w:color="auto"/>
                <w:bottom w:val="none" w:sz="0" w:space="0" w:color="auto"/>
                <w:right w:val="none" w:sz="0" w:space="0" w:color="auto"/>
              </w:divBdr>
            </w:div>
          </w:divsChild>
        </w:div>
        <w:div w:id="1934505633">
          <w:marLeft w:val="0"/>
          <w:marRight w:val="0"/>
          <w:marTop w:val="0"/>
          <w:marBottom w:val="0"/>
          <w:divBdr>
            <w:top w:val="none" w:sz="0" w:space="0" w:color="auto"/>
            <w:left w:val="none" w:sz="0" w:space="0" w:color="auto"/>
            <w:bottom w:val="none" w:sz="0" w:space="0" w:color="auto"/>
            <w:right w:val="none" w:sz="0" w:space="0" w:color="auto"/>
          </w:divBdr>
          <w:divsChild>
            <w:div w:id="1009604911">
              <w:marLeft w:val="0"/>
              <w:marRight w:val="0"/>
              <w:marTop w:val="0"/>
              <w:marBottom w:val="0"/>
              <w:divBdr>
                <w:top w:val="none" w:sz="0" w:space="0" w:color="auto"/>
                <w:left w:val="none" w:sz="0" w:space="0" w:color="auto"/>
                <w:bottom w:val="none" w:sz="0" w:space="0" w:color="auto"/>
                <w:right w:val="none" w:sz="0" w:space="0" w:color="auto"/>
              </w:divBdr>
            </w:div>
          </w:divsChild>
        </w:div>
        <w:div w:id="2040397967">
          <w:marLeft w:val="0"/>
          <w:marRight w:val="0"/>
          <w:marTop w:val="0"/>
          <w:marBottom w:val="0"/>
          <w:divBdr>
            <w:top w:val="none" w:sz="0" w:space="0" w:color="auto"/>
            <w:left w:val="none" w:sz="0" w:space="0" w:color="auto"/>
            <w:bottom w:val="none" w:sz="0" w:space="0" w:color="auto"/>
            <w:right w:val="none" w:sz="0" w:space="0" w:color="auto"/>
          </w:divBdr>
          <w:divsChild>
            <w:div w:id="1365325571">
              <w:marLeft w:val="0"/>
              <w:marRight w:val="0"/>
              <w:marTop w:val="0"/>
              <w:marBottom w:val="0"/>
              <w:divBdr>
                <w:top w:val="none" w:sz="0" w:space="0" w:color="auto"/>
                <w:left w:val="none" w:sz="0" w:space="0" w:color="auto"/>
                <w:bottom w:val="none" w:sz="0" w:space="0" w:color="auto"/>
                <w:right w:val="none" w:sz="0" w:space="0" w:color="auto"/>
              </w:divBdr>
            </w:div>
          </w:divsChild>
        </w:div>
        <w:div w:id="2052802634">
          <w:marLeft w:val="0"/>
          <w:marRight w:val="0"/>
          <w:marTop w:val="0"/>
          <w:marBottom w:val="0"/>
          <w:divBdr>
            <w:top w:val="none" w:sz="0" w:space="0" w:color="auto"/>
            <w:left w:val="none" w:sz="0" w:space="0" w:color="auto"/>
            <w:bottom w:val="none" w:sz="0" w:space="0" w:color="auto"/>
            <w:right w:val="none" w:sz="0" w:space="0" w:color="auto"/>
          </w:divBdr>
          <w:divsChild>
            <w:div w:id="1232623472">
              <w:marLeft w:val="0"/>
              <w:marRight w:val="0"/>
              <w:marTop w:val="0"/>
              <w:marBottom w:val="0"/>
              <w:divBdr>
                <w:top w:val="none" w:sz="0" w:space="0" w:color="auto"/>
                <w:left w:val="none" w:sz="0" w:space="0" w:color="auto"/>
                <w:bottom w:val="none" w:sz="0" w:space="0" w:color="auto"/>
                <w:right w:val="none" w:sz="0" w:space="0" w:color="auto"/>
              </w:divBdr>
            </w:div>
          </w:divsChild>
        </w:div>
        <w:div w:id="2101170939">
          <w:marLeft w:val="0"/>
          <w:marRight w:val="0"/>
          <w:marTop w:val="0"/>
          <w:marBottom w:val="0"/>
          <w:divBdr>
            <w:top w:val="none" w:sz="0" w:space="0" w:color="auto"/>
            <w:left w:val="none" w:sz="0" w:space="0" w:color="auto"/>
            <w:bottom w:val="none" w:sz="0" w:space="0" w:color="auto"/>
            <w:right w:val="none" w:sz="0" w:space="0" w:color="auto"/>
          </w:divBdr>
          <w:divsChild>
            <w:div w:id="14994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sam.gov/content/entity-registration"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yperlink" Target="mailto:Mpoxvaccine@cdcfoundation.org"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8/08/relationships/commentsExtensible" Target="commentsExtensible.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hyperlink" Target="https://app.smartsheet.com/b/form/51c9131e3f0a423ca48b6a3102af607c" TargetMode="External" Id="R0b7e253393144ef7" /><Relationship Type="http://schemas.openxmlformats.org/officeDocument/2006/relationships/hyperlink" Target="mailto:mpoxvaccine@CDCFoundation.org" TargetMode="External" Id="R1437e95df3084865" /></Relationships>
</file>

<file path=word/documenttasks/documenttasks1.xml><?xml version="1.0" encoding="utf-8"?>
<t:Tasks xmlns:t="http://schemas.microsoft.com/office/tasks/2019/documenttasks" xmlns:oel="http://schemas.microsoft.com/office/2019/extlst">
  <t:Task id="{5B477AE4-AE98-4C0A-987C-AB70B88B15A8}">
    <t:Anchor>
      <t:Comment id="655589948"/>
    </t:Anchor>
    <t:History>
      <t:Event id="{61082E4D-CFC5-4A0A-B8DC-DAE2E5325CD6}" time="2022-11-09T16:59:11.163Z">
        <t:Attribution userId="S::aazor@cdcfoundation.org::c3ea074e-a77f-41fd-b77f-a86964a6c5e8" userProvider="AD" userName="Azor, Ashley"/>
        <t:Anchor>
          <t:Comment id="1930632811"/>
        </t:Anchor>
        <t:Create/>
      </t:Event>
      <t:Event id="{CF6472C4-7472-4CF4-A7E5-BBFC2D90A8D3}" time="2022-11-09T16:59:11.163Z">
        <t:Attribution userId="S::aazor@cdcfoundation.org::c3ea074e-a77f-41fd-b77f-a86964a6c5e8" userProvider="AD" userName="Azor, Ashley"/>
        <t:Anchor>
          <t:Comment id="1930632811"/>
        </t:Anchor>
        <t:Assign userId="S::sgraves@cdcfoundation.org::92f04927-e68c-43fd-be42-39b3b0cfc12d" userProvider="AD" userName="Graves, Stephanie"/>
      </t:Event>
      <t:Event id="{AD26DB7B-40C9-421E-8A61-2E919C8E5F74}" time="2022-11-09T16:59:11.163Z">
        <t:Attribution userId="S::aazor@cdcfoundation.org::c3ea074e-a77f-41fd-b77f-a86964a6c5e8" userProvider="AD" userName="Azor, Ashley"/>
        <t:Anchor>
          <t:Comment id="1930632811"/>
        </t:Anchor>
        <t:SetTitle title="@Graves, Stephanie I don't recall what the latest budget template looks like but I can search for it in an email and forward to Brittany with a copy to you."/>
      </t:Event>
    </t:History>
  </t:Task>
  <t:Task id="{ABD96177-5999-412C-9F3C-A4AB7A842F7A}">
    <t:Anchor>
      <t:Comment id="588787842"/>
    </t:Anchor>
    <t:History>
      <t:Event id="{D3C4F908-3231-4FF9-AF25-343515410039}" time="2023-01-09T03:47:46.663Z">
        <t:Attribution userId="S::aazor@cdcfoundation.org::c3ea074e-a77f-41fd-b77f-a86964a6c5e8" userProvider="AD" userName="Azor, Ashley"/>
        <t:Anchor>
          <t:Comment id="588787842"/>
        </t:Anchor>
        <t:Create/>
      </t:Event>
      <t:Event id="{D819C9E7-C1D7-4F50-AACB-2AC53D3EFC6D}" time="2023-01-09T03:47:46.663Z">
        <t:Attribution userId="S::aazor@cdcfoundation.org::c3ea074e-a77f-41fd-b77f-a86964a6c5e8" userProvider="AD" userName="Azor, Ashley"/>
        <t:Anchor>
          <t:Comment id="588787842"/>
        </t:Anchor>
        <t:Assign userId="S::rrasmussen@cdcfoundation.org::9eba54a4-68e7-479d-8ebb-75174c770e05" userProvider="AD" userName="Rasmussen, Ryan"/>
      </t:Event>
      <t:Event id="{DB52983C-15EA-4452-999D-3C5A14A1C733}" time="2023-01-09T03:47:46.663Z">
        <t:Attribution userId="S::aazor@cdcfoundation.org::c3ea074e-a77f-41fd-b77f-a86964a6c5e8" userProvider="AD" userName="Azor, Ashley"/>
        <t:Anchor>
          <t:Comment id="588787842"/>
        </t:Anchor>
        <t:SetTitle title="@Rasmussen, Ryan should I remove this section?"/>
      </t:Event>
    </t:History>
  </t:Task>
  <t:Task id="{67138D6C-8E25-47FA-B223-4068998C44B9}">
    <t:Anchor>
      <t:Comment id="1524374588"/>
    </t:Anchor>
    <t:History>
      <t:Event id="{A4C2B352-C348-4EDD-9E0A-540361E5D690}" time="2023-01-27T21:26:47.045Z">
        <t:Attribution userId="S::aazor@cdcfoundation.org::c3ea074e-a77f-41fd-b77f-a86964a6c5e8" userProvider="AD" userName="Azor, Ashley"/>
        <t:Anchor>
          <t:Comment id="1524374588"/>
        </t:Anchor>
        <t:Create/>
      </t:Event>
      <t:Event id="{1550C56F-FB38-4CB6-88E8-18E4091B3270}" time="2023-01-27T21:26:47.045Z">
        <t:Attribution userId="S::aazor@cdcfoundation.org::c3ea074e-a77f-41fd-b77f-a86964a6c5e8" userProvider="AD" userName="Azor, Ashley"/>
        <t:Anchor>
          <t:Comment id="1524374588"/>
        </t:Anchor>
        <t:Assign userId="S::rrasmussen@cdcfoundation.org::9eba54a4-68e7-479d-8ebb-75174c770e05" userProvider="AD" userName="Rasmussen, Ryan"/>
      </t:Event>
      <t:Event id="{0C2950C2-1AED-40ED-9A39-12C7708EC122}" time="2023-01-27T21:26:47.045Z">
        <t:Attribution userId="S::aazor@cdcfoundation.org::c3ea074e-a77f-41fd-b77f-a86964a6c5e8" userProvider="AD" userName="Azor, Ashley"/>
        <t:Anchor>
          <t:Comment id="1524374588"/>
        </t:Anchor>
        <t:SetTitle title="@Rasmussen, Ryan what is supposed to be here or can I delete it?"/>
      </t:Event>
    </t:History>
  </t:Task>
  <t:Task id="{A657C777-F1F7-4661-BD09-7789DF6F6473}">
    <t:Anchor>
      <t:Comment id="23656157"/>
    </t:Anchor>
    <t:History>
      <t:Event id="{BA141E04-E2C7-4468-BD7F-E54B978E9621}" time="2023-10-19T20:13:06.784Z">
        <t:Attribution userId="S::emmanuelrodriguez@CDCFoundation.org::36b799d2-eadd-4578-b1ec-4405ebbc90de" userProvider="AD" userName="Rodriguez, Emmanuel"/>
        <t:Anchor>
          <t:Comment id="1594850138"/>
        </t:Anchor>
        <t:Create/>
      </t:Event>
      <t:Event id="{25B258AA-C031-49FC-9705-C34B9A17F299}" time="2023-10-19T20:13:06.784Z">
        <t:Attribution userId="S::emmanuelrodriguez@CDCFoundation.org::36b799d2-eadd-4578-b1ec-4405ebbc90de" userProvider="AD" userName="Rodriguez, Emmanuel"/>
        <t:Anchor>
          <t:Comment id="1594850138"/>
        </t:Anchor>
        <t:Assign userId="S::ashleyross@cdcfoundation.org::c2d998a9-57a6-4600-8e44-d9cf84a6b4fb" userProvider="AD" userName="Ross, Ashley"/>
      </t:Event>
      <t:Event id="{C974767B-67EC-4343-9434-B1AA1C980D22}" time="2023-10-19T20:13:06.784Z">
        <t:Attribution userId="S::emmanuelrodriguez@CDCFoundation.org::36b799d2-eadd-4578-b1ec-4405ebbc90de" userProvider="AD" userName="Rodriguez, Emmanuel"/>
        <t:Anchor>
          <t:Comment id="1594850138"/>
        </t:Anchor>
        <t:SetTitle title="@Ross, Ashley Can you please provide assistance with the exact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8b51d98-8436-474b-9810-f6d2e0bf4279" xsi:nil="true"/>
    <SharedWithUsers xmlns="f1be2f73-faf2-459d-94d4-8efca3cc9cc8">
      <UserInfo>
        <DisplayName>_spocrawler_57_3932</DisplayName>
        <AccountId>13</AccountId>
        <AccountType/>
      </UserInfo>
      <UserInfo>
        <DisplayName>SP-Dept-Advancement</DisplayName>
        <AccountId>30</AccountId>
        <AccountType/>
      </UserInfo>
      <UserInfo>
        <DisplayName>McConnon, Patrick</DisplayName>
        <AccountId>132</AccountId>
        <AccountType/>
      </UserInfo>
      <UserInfo>
        <DisplayName>Test User</DisplayName>
        <AccountId>15</AccountId>
        <AccountType/>
      </UserInfo>
      <UserInfo>
        <DisplayName>CDCF SPAdmin</DisplayName>
        <AccountId>14</AccountId>
        <AccountType/>
      </UserInfo>
      <UserInfo>
        <DisplayName>Ross, Ashley</DisplayName>
        <AccountId>7577</AccountId>
        <AccountType/>
      </UserInfo>
    </SharedWithUsers>
    <TaxCatchAll xmlns="f1be2f73-faf2-459d-94d4-8efca3cc9cc8" xsi:nil="true"/>
    <lcf76f155ced4ddcb4097134ff3c332f xmlns="38b51d98-8436-474b-9810-f6d2e0bf42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17" ma:contentTypeDescription="Create a new document." ma:contentTypeScope="" ma:versionID="47f67762627ada1987eafd5c20d03f59">
  <xsd:schema xmlns:xsd="http://www.w3.org/2001/XMLSchema" xmlns:xs="http://www.w3.org/2001/XMLSchema" xmlns:p="http://schemas.microsoft.com/office/2006/metadata/properties" xmlns:ns2="38b51d98-8436-474b-9810-f6d2e0bf4279" xmlns:ns3="f1be2f73-faf2-459d-94d4-8efca3cc9cc8" targetNamespace="http://schemas.microsoft.com/office/2006/metadata/properties" ma:root="true" ma:fieldsID="d9f1cbee11e43474f1031fb5c0794163" ns2:_="" ns3:_="">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8116A-D4F5-4D85-95F9-A192353F3E1E}">
  <ds:schemaRefs>
    <ds:schemaRef ds:uri="http://schemas.openxmlformats.org/officeDocument/2006/bibliography"/>
  </ds:schemaRefs>
</ds:datastoreItem>
</file>

<file path=customXml/itemProps2.xml><?xml version="1.0" encoding="utf-8"?>
<ds:datastoreItem xmlns:ds="http://schemas.openxmlformats.org/officeDocument/2006/customXml" ds:itemID="{47A24408-2020-48E3-9178-55D11F9EFE1E}">
  <ds:schemaRefs>
    <ds:schemaRef ds:uri="http://schemas.microsoft.com/office/2006/metadata/properties"/>
    <ds:schemaRef ds:uri="http://schemas.microsoft.com/office/infopath/2007/PartnerControls"/>
    <ds:schemaRef ds:uri="38b51d98-8436-474b-9810-f6d2e0bf4279"/>
    <ds:schemaRef ds:uri="f1be2f73-faf2-459d-94d4-8efca3cc9cc8"/>
  </ds:schemaRefs>
</ds:datastoreItem>
</file>

<file path=customXml/itemProps3.xml><?xml version="1.0" encoding="utf-8"?>
<ds:datastoreItem xmlns:ds="http://schemas.openxmlformats.org/officeDocument/2006/customXml" ds:itemID="{0A6BC526-7E7F-4532-AD2D-A0A62EB2A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51d98-8436-474b-9810-f6d2e0bf4279"/>
    <ds:schemaRef ds:uri="f1be2f73-faf2-459d-94d4-8efca3cc9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1DC4A-EECE-4AB3-91DE-0ACAE2FD13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Jasmine Ward</dc:creator>
  <keywords/>
  <lastModifiedBy>Rodriguez, Emmanuel</lastModifiedBy>
  <revision>32</revision>
  <dcterms:created xsi:type="dcterms:W3CDTF">2023-10-19T21:52:00.0000000Z</dcterms:created>
  <dcterms:modified xsi:type="dcterms:W3CDTF">2023-10-24T02:42:39.8695963Z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vt:lpwstr>
  </property>
  <property fmtid="{D5CDD505-2E9C-101B-9397-08002B2CF9AE}" pid="4" name="LastSaved">
    <vt:filetime>2022-11-03T00:00:00Z</vt:filetime>
  </property>
  <property fmtid="{D5CDD505-2E9C-101B-9397-08002B2CF9AE}" pid="5" name="ContentTypeId">
    <vt:lpwstr>0x010100CDC18F509374CF44B3D1CF641B7B0B2A</vt:lpwstr>
  </property>
  <property fmtid="{D5CDD505-2E9C-101B-9397-08002B2CF9AE}" pid="6" name="MediaServiceImageTags">
    <vt:lpwstr/>
  </property>
  <property fmtid="{D5CDD505-2E9C-101B-9397-08002B2CF9AE}" pid="7" name="Order">
    <vt:r8>169600</vt:r8>
  </property>
  <property fmtid="{D5CDD505-2E9C-101B-9397-08002B2CF9AE}" pid="8" name="xd_Signature">
    <vt:bool>false</vt:bool>
  </property>
  <property fmtid="{D5CDD505-2E9C-101B-9397-08002B2CF9AE}" pid="9" name="SharedWithUsers">
    <vt:lpwstr>13;#Limited Access System Group For Web 80dcbb64-fc6b-4898-80f7-fb03575ad956;#30;#SharingLinks.ce0041df-ac4b-41f3-a2cc-8dd856f69d91.OrganizationEdit.cedb51b1-0814-4f9d-8445-3b02fcf72396;#132;#c:0u.c|tenant|82aed845e4bec47e3534c80bd3d474fd2e34b33ff5efa7fa36116295ba2d7219;#15;#Sorrells, Nikka;#14;#Raheem, Lateefah</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